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8A" w:rsidRDefault="00125F8F" w:rsidP="00C646D4">
      <w:pPr>
        <w:tabs>
          <w:tab w:val="center" w:pos="4680"/>
        </w:tabs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6B5A5B4C" wp14:editId="046D6EF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79420" cy="12947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taquin Log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18A" w:rsidRDefault="00F9118A" w:rsidP="00C646D4">
      <w:pPr>
        <w:tabs>
          <w:tab w:val="center" w:pos="4680"/>
        </w:tabs>
        <w:rPr>
          <w:b/>
          <w:bCs/>
          <w:sz w:val="24"/>
        </w:rPr>
      </w:pPr>
    </w:p>
    <w:p w:rsidR="00F9118A" w:rsidRDefault="00F9118A" w:rsidP="00C646D4">
      <w:pPr>
        <w:tabs>
          <w:tab w:val="center" w:pos="4680"/>
        </w:tabs>
        <w:rPr>
          <w:b/>
          <w:bCs/>
          <w:sz w:val="24"/>
        </w:rPr>
      </w:pPr>
    </w:p>
    <w:p w:rsidR="00F9118A" w:rsidRDefault="00F9118A" w:rsidP="00C646D4">
      <w:pPr>
        <w:tabs>
          <w:tab w:val="center" w:pos="4680"/>
        </w:tabs>
        <w:rPr>
          <w:b/>
          <w:bCs/>
          <w:sz w:val="24"/>
        </w:rPr>
      </w:pPr>
    </w:p>
    <w:p w:rsidR="00C646D4" w:rsidRDefault="00C646D4" w:rsidP="00C646D4">
      <w:pPr>
        <w:tabs>
          <w:tab w:val="center" w:pos="4680"/>
        </w:tabs>
        <w:rPr>
          <w:b/>
          <w:bCs/>
          <w:sz w:val="24"/>
        </w:rPr>
      </w:pPr>
    </w:p>
    <w:p w:rsidR="00C646D4" w:rsidRDefault="00C646D4" w:rsidP="00C646D4">
      <w:pPr>
        <w:tabs>
          <w:tab w:val="center" w:pos="468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:rsidR="00C646D4" w:rsidRDefault="00C646D4" w:rsidP="00C646D4">
      <w:pPr>
        <w:tabs>
          <w:tab w:val="center" w:pos="4680"/>
        </w:tabs>
        <w:rPr>
          <w:b/>
          <w:bCs/>
          <w:sz w:val="24"/>
        </w:rPr>
      </w:pPr>
    </w:p>
    <w:p w:rsidR="00C646D4" w:rsidRDefault="00C646D4" w:rsidP="00C646D4">
      <w:pPr>
        <w:rPr>
          <w:sz w:val="24"/>
        </w:rPr>
      </w:pPr>
    </w:p>
    <w:p w:rsidR="00C646D4" w:rsidRPr="00B91865" w:rsidRDefault="00C646D4" w:rsidP="00C646D4">
      <w:pPr>
        <w:rPr>
          <w:sz w:val="24"/>
        </w:rPr>
      </w:pPr>
    </w:p>
    <w:p w:rsidR="00C646D4" w:rsidRDefault="00C646D4" w:rsidP="00C646D4">
      <w:pPr>
        <w:tabs>
          <w:tab w:val="center" w:pos="4680"/>
        </w:tabs>
        <w:jc w:val="center"/>
        <w:rPr>
          <w:b/>
          <w:bCs/>
          <w:i/>
          <w:color w:val="0000FF"/>
          <w:sz w:val="32"/>
          <w:szCs w:val="32"/>
        </w:rPr>
      </w:pPr>
      <w:r>
        <w:rPr>
          <w:b/>
          <w:bCs/>
          <w:i/>
          <w:color w:val="0000FF"/>
          <w:sz w:val="32"/>
          <w:szCs w:val="32"/>
        </w:rPr>
        <w:t xml:space="preserve">DEVELOPMENT </w:t>
      </w:r>
      <w:r w:rsidRPr="00CF2097">
        <w:rPr>
          <w:b/>
          <w:bCs/>
          <w:i/>
          <w:color w:val="0000FF"/>
          <w:sz w:val="32"/>
          <w:szCs w:val="32"/>
        </w:rPr>
        <w:t xml:space="preserve">REVIEW COMMITTEE </w:t>
      </w:r>
    </w:p>
    <w:p w:rsidR="00C646D4" w:rsidRDefault="00C646D4" w:rsidP="00C646D4">
      <w:pPr>
        <w:tabs>
          <w:tab w:val="center" w:pos="4680"/>
        </w:tabs>
        <w:jc w:val="center"/>
        <w:rPr>
          <w:b/>
          <w:bCs/>
          <w:i/>
          <w:color w:val="0000FF"/>
          <w:sz w:val="32"/>
          <w:szCs w:val="32"/>
        </w:rPr>
      </w:pPr>
      <w:r>
        <w:rPr>
          <w:b/>
          <w:bCs/>
          <w:i/>
          <w:color w:val="0000FF"/>
          <w:sz w:val="32"/>
          <w:szCs w:val="32"/>
        </w:rPr>
        <w:t xml:space="preserve">MEETING </w:t>
      </w:r>
      <w:r w:rsidRPr="00CF2097">
        <w:rPr>
          <w:b/>
          <w:bCs/>
          <w:i/>
          <w:color w:val="0000FF"/>
          <w:sz w:val="32"/>
          <w:szCs w:val="32"/>
        </w:rPr>
        <w:t>NOTICE</w:t>
      </w:r>
      <w:r>
        <w:rPr>
          <w:b/>
          <w:bCs/>
          <w:i/>
          <w:color w:val="0000FF"/>
          <w:sz w:val="32"/>
          <w:szCs w:val="32"/>
        </w:rPr>
        <w:t xml:space="preserve"> AND </w:t>
      </w:r>
      <w:r w:rsidRPr="00CF2097">
        <w:rPr>
          <w:b/>
          <w:bCs/>
          <w:i/>
          <w:color w:val="0000FF"/>
          <w:sz w:val="32"/>
          <w:szCs w:val="32"/>
        </w:rPr>
        <w:t>AGENDA</w:t>
      </w:r>
      <w:r>
        <w:rPr>
          <w:b/>
          <w:bCs/>
          <w:i/>
          <w:color w:val="0000FF"/>
          <w:sz w:val="32"/>
          <w:szCs w:val="32"/>
        </w:rPr>
        <w:t xml:space="preserve"> </w:t>
      </w:r>
    </w:p>
    <w:p w:rsidR="00063F9E" w:rsidRDefault="00C646D4" w:rsidP="00AB2D15">
      <w:pPr>
        <w:rPr>
          <w:b/>
          <w:bCs/>
          <w:sz w:val="24"/>
        </w:rPr>
      </w:pPr>
      <w:r>
        <w:rPr>
          <w:sz w:val="24"/>
        </w:rPr>
        <w:t>Notice is hereby given that the Santaquin City Development Revie</w:t>
      </w:r>
      <w:r w:rsidR="00907757">
        <w:rPr>
          <w:sz w:val="24"/>
        </w:rPr>
        <w:t xml:space="preserve">w Committee will hold a regular </w:t>
      </w:r>
      <w:r>
        <w:rPr>
          <w:sz w:val="24"/>
        </w:rPr>
        <w:t>meeting on</w:t>
      </w:r>
      <w:r w:rsidR="004C3777">
        <w:rPr>
          <w:b/>
          <w:sz w:val="24"/>
        </w:rPr>
        <w:t xml:space="preserve"> Tuesday</w:t>
      </w:r>
      <w:r w:rsidR="00DB5D07">
        <w:rPr>
          <w:b/>
          <w:sz w:val="24"/>
        </w:rPr>
        <w:t xml:space="preserve"> December 10</w:t>
      </w:r>
      <w:r w:rsidR="00D20568">
        <w:rPr>
          <w:b/>
          <w:sz w:val="24"/>
        </w:rPr>
        <w:t>, 2019</w:t>
      </w:r>
      <w:r>
        <w:rPr>
          <w:sz w:val="24"/>
        </w:rPr>
        <w:t xml:space="preserve">, in the </w:t>
      </w:r>
      <w:r>
        <w:rPr>
          <w:b/>
          <w:bCs/>
          <w:sz w:val="24"/>
        </w:rPr>
        <w:t xml:space="preserve">City Offices, </w:t>
      </w:r>
      <w:r w:rsidRPr="00A77A2D">
        <w:rPr>
          <w:bCs/>
          <w:sz w:val="24"/>
        </w:rPr>
        <w:t xml:space="preserve">275 </w:t>
      </w:r>
      <w:r>
        <w:rPr>
          <w:sz w:val="24"/>
        </w:rPr>
        <w:t xml:space="preserve">West Main Street at </w:t>
      </w:r>
      <w:r w:rsidR="00524C9C">
        <w:rPr>
          <w:b/>
          <w:bCs/>
          <w:sz w:val="24"/>
        </w:rPr>
        <w:t>10 A.M.</w:t>
      </w:r>
    </w:p>
    <w:p w:rsidR="00436193" w:rsidRDefault="00436193" w:rsidP="00AB2D15">
      <w:pPr>
        <w:rPr>
          <w:b/>
          <w:bCs/>
          <w:sz w:val="24"/>
        </w:rPr>
      </w:pPr>
    </w:p>
    <w:p w:rsidR="00436193" w:rsidRDefault="00436193" w:rsidP="00AB2D15">
      <w:pPr>
        <w:rPr>
          <w:b/>
          <w:bCs/>
          <w:sz w:val="24"/>
        </w:rPr>
      </w:pPr>
    </w:p>
    <w:p w:rsidR="00C646D4" w:rsidRDefault="00B910B3" w:rsidP="00B910B3">
      <w:pPr>
        <w:tabs>
          <w:tab w:val="center" w:pos="468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 w:rsidR="00C646D4" w:rsidRPr="002B4383">
        <w:rPr>
          <w:b/>
          <w:bCs/>
          <w:sz w:val="24"/>
        </w:rPr>
        <w:t>AGENDA</w:t>
      </w:r>
    </w:p>
    <w:p w:rsidR="00436193" w:rsidRDefault="00436193" w:rsidP="00B910B3">
      <w:pPr>
        <w:tabs>
          <w:tab w:val="center" w:pos="4680"/>
        </w:tabs>
        <w:rPr>
          <w:b/>
          <w:bCs/>
          <w:sz w:val="24"/>
        </w:rPr>
      </w:pPr>
      <w:bookmarkStart w:id="0" w:name="_GoBack"/>
      <w:bookmarkEnd w:id="0"/>
    </w:p>
    <w:p w:rsidR="00A65401" w:rsidRPr="00A65401" w:rsidRDefault="00A65401" w:rsidP="00A65401">
      <w:pPr>
        <w:pStyle w:val="ListParagraph"/>
        <w:numPr>
          <w:ilvl w:val="0"/>
          <w:numId w:val="5"/>
        </w:numPr>
        <w:tabs>
          <w:tab w:val="right" w:pos="9360"/>
        </w:tabs>
        <w:ind w:left="1080"/>
        <w:rPr>
          <w:b/>
          <w:sz w:val="24"/>
        </w:rPr>
      </w:pPr>
      <w:r w:rsidRPr="00A65401">
        <w:rPr>
          <w:b/>
          <w:sz w:val="24"/>
        </w:rPr>
        <w:t>Ratification of the Chisholm Dental Addition Site Plan Approval</w:t>
      </w:r>
    </w:p>
    <w:p w:rsidR="00A65401" w:rsidRPr="00A65401" w:rsidRDefault="00A65401" w:rsidP="00A65401">
      <w:pPr>
        <w:pStyle w:val="ListParagraph"/>
        <w:numPr>
          <w:ilvl w:val="0"/>
          <w:numId w:val="5"/>
        </w:numPr>
        <w:tabs>
          <w:tab w:val="center" w:pos="4680"/>
        </w:tabs>
        <w:ind w:left="1080"/>
        <w:rPr>
          <w:b/>
          <w:bCs/>
          <w:sz w:val="24"/>
        </w:rPr>
      </w:pPr>
      <w:r>
        <w:rPr>
          <w:b/>
          <w:sz w:val="24"/>
        </w:rPr>
        <w:t>Foothill Village Plat D</w:t>
      </w:r>
    </w:p>
    <w:p w:rsidR="00A65401" w:rsidRDefault="00A65401" w:rsidP="00A65401">
      <w:pPr>
        <w:pStyle w:val="ListParagraph"/>
        <w:tabs>
          <w:tab w:val="right" w:pos="9360"/>
        </w:tabs>
        <w:ind w:left="1080"/>
        <w:rPr>
          <w:sz w:val="24"/>
        </w:rPr>
      </w:pPr>
      <w:r w:rsidRPr="00A65401">
        <w:rPr>
          <w:sz w:val="24"/>
        </w:rPr>
        <w:t>A</w:t>
      </w:r>
      <w:r w:rsidRPr="00A65401">
        <w:rPr>
          <w:b/>
          <w:sz w:val="24"/>
        </w:rPr>
        <w:t xml:space="preserve"> final </w:t>
      </w:r>
      <w:r w:rsidRPr="00A65401">
        <w:rPr>
          <w:sz w:val="24"/>
        </w:rPr>
        <w:t>review of a 33 lot subdivision located at approximately 100 W. and 1100 S.</w:t>
      </w:r>
    </w:p>
    <w:p w:rsidR="00A65401" w:rsidRPr="00A65401" w:rsidRDefault="00A65401" w:rsidP="00A65401">
      <w:pPr>
        <w:pStyle w:val="ListParagraph"/>
        <w:numPr>
          <w:ilvl w:val="0"/>
          <w:numId w:val="5"/>
        </w:numPr>
        <w:tabs>
          <w:tab w:val="right" w:pos="9360"/>
        </w:tabs>
        <w:ind w:left="1080"/>
        <w:rPr>
          <w:sz w:val="24"/>
        </w:rPr>
      </w:pPr>
      <w:r>
        <w:rPr>
          <w:b/>
          <w:sz w:val="24"/>
        </w:rPr>
        <w:t>Foothill Village Plat G</w:t>
      </w:r>
    </w:p>
    <w:p w:rsidR="00A65401" w:rsidRDefault="00A65401" w:rsidP="00A65401">
      <w:pPr>
        <w:pStyle w:val="ListParagraph"/>
        <w:tabs>
          <w:tab w:val="right" w:pos="9360"/>
        </w:tabs>
        <w:ind w:left="1080"/>
        <w:rPr>
          <w:sz w:val="24"/>
        </w:rPr>
      </w:pPr>
      <w:r w:rsidRPr="00A65401">
        <w:rPr>
          <w:sz w:val="24"/>
        </w:rPr>
        <w:t>A</w:t>
      </w:r>
      <w:r w:rsidRPr="00A65401">
        <w:rPr>
          <w:b/>
          <w:sz w:val="24"/>
        </w:rPr>
        <w:t xml:space="preserve"> final </w:t>
      </w:r>
      <w:r w:rsidRPr="00A65401">
        <w:rPr>
          <w:sz w:val="24"/>
        </w:rPr>
        <w:t xml:space="preserve">review of a 33 lot subdivision located at approximately the </w:t>
      </w:r>
      <w:r w:rsidR="005373E1" w:rsidRPr="00A65401">
        <w:rPr>
          <w:sz w:val="24"/>
        </w:rPr>
        <w:t>Frontage</w:t>
      </w:r>
      <w:r w:rsidR="005373E1">
        <w:rPr>
          <w:sz w:val="24"/>
        </w:rPr>
        <w:t xml:space="preserve"> </w:t>
      </w:r>
      <w:r w:rsidR="005373E1" w:rsidRPr="00A65401">
        <w:rPr>
          <w:sz w:val="24"/>
        </w:rPr>
        <w:t>Road and</w:t>
      </w:r>
      <w:r w:rsidRPr="00A65401">
        <w:rPr>
          <w:sz w:val="24"/>
        </w:rPr>
        <w:t xml:space="preserve"> Foothill Village Blvd.</w:t>
      </w:r>
    </w:p>
    <w:p w:rsidR="00A65401" w:rsidRDefault="00A65401" w:rsidP="00A65401">
      <w:pPr>
        <w:pStyle w:val="ListParagraph"/>
        <w:numPr>
          <w:ilvl w:val="0"/>
          <w:numId w:val="5"/>
        </w:numPr>
        <w:tabs>
          <w:tab w:val="right" w:pos="9360"/>
        </w:tabs>
        <w:ind w:left="1080"/>
        <w:rPr>
          <w:b/>
          <w:sz w:val="24"/>
        </w:rPr>
      </w:pPr>
      <w:r>
        <w:rPr>
          <w:b/>
          <w:sz w:val="24"/>
        </w:rPr>
        <w:t>Foothill Village Frontage Road</w:t>
      </w:r>
    </w:p>
    <w:p w:rsidR="00A65401" w:rsidRDefault="00A65401" w:rsidP="00A65401">
      <w:pPr>
        <w:pStyle w:val="ListParagraph"/>
        <w:tabs>
          <w:tab w:val="right" w:pos="9360"/>
        </w:tabs>
        <w:ind w:left="1080"/>
        <w:rPr>
          <w:sz w:val="24"/>
        </w:rPr>
      </w:pPr>
      <w:r w:rsidRPr="00125F8F">
        <w:rPr>
          <w:sz w:val="24"/>
        </w:rPr>
        <w:t>A review of the Frontage Road improvements.</w:t>
      </w:r>
    </w:p>
    <w:p w:rsidR="00A65401" w:rsidRPr="00A65401" w:rsidRDefault="00A65401" w:rsidP="00A65401">
      <w:pPr>
        <w:pStyle w:val="ListParagraph"/>
        <w:numPr>
          <w:ilvl w:val="0"/>
          <w:numId w:val="5"/>
        </w:numPr>
        <w:tabs>
          <w:tab w:val="right" w:pos="9360"/>
        </w:tabs>
        <w:ind w:left="1080"/>
        <w:rPr>
          <w:b/>
          <w:sz w:val="24"/>
        </w:rPr>
      </w:pPr>
      <w:r>
        <w:rPr>
          <w:b/>
          <w:sz w:val="24"/>
        </w:rPr>
        <w:t>Bastian 3 Lot Subdivision</w:t>
      </w:r>
    </w:p>
    <w:p w:rsidR="00A65401" w:rsidRDefault="00A65401" w:rsidP="00A65401">
      <w:pPr>
        <w:pStyle w:val="ListParagraph"/>
        <w:tabs>
          <w:tab w:val="right" w:pos="9360"/>
        </w:tabs>
        <w:ind w:left="1080"/>
        <w:rPr>
          <w:sz w:val="24"/>
        </w:rPr>
      </w:pPr>
      <w:r w:rsidRPr="00A65401">
        <w:rPr>
          <w:sz w:val="24"/>
        </w:rPr>
        <w:t>A</w:t>
      </w:r>
      <w:r w:rsidRPr="00A65401">
        <w:rPr>
          <w:b/>
          <w:sz w:val="24"/>
        </w:rPr>
        <w:t xml:space="preserve"> concept </w:t>
      </w:r>
      <w:r w:rsidRPr="00A65401">
        <w:rPr>
          <w:sz w:val="24"/>
        </w:rPr>
        <w:t>review of a 3 lot subdivision located at approximately Center Street and 300 N.</w:t>
      </w:r>
    </w:p>
    <w:p w:rsidR="00A65401" w:rsidRPr="00A65401" w:rsidRDefault="00A65401" w:rsidP="00A65401">
      <w:pPr>
        <w:pStyle w:val="ListParagraph"/>
        <w:numPr>
          <w:ilvl w:val="0"/>
          <w:numId w:val="5"/>
        </w:numPr>
        <w:tabs>
          <w:tab w:val="right" w:pos="9360"/>
        </w:tabs>
        <w:ind w:left="1080"/>
        <w:rPr>
          <w:b/>
          <w:sz w:val="24"/>
        </w:rPr>
      </w:pPr>
      <w:r w:rsidRPr="003908D3">
        <w:rPr>
          <w:b/>
          <w:sz w:val="24"/>
        </w:rPr>
        <w:t>Appro</w:t>
      </w:r>
      <w:r>
        <w:rPr>
          <w:b/>
          <w:sz w:val="24"/>
        </w:rPr>
        <w:t>val of Minutes for Meeting Held</w:t>
      </w:r>
    </w:p>
    <w:p w:rsidR="00A65401" w:rsidRPr="00A65401" w:rsidRDefault="00A65401" w:rsidP="00A65401">
      <w:pPr>
        <w:pStyle w:val="ListParagraph"/>
        <w:tabs>
          <w:tab w:val="right" w:pos="9360"/>
        </w:tabs>
        <w:ind w:left="1080"/>
        <w:rPr>
          <w:sz w:val="24"/>
        </w:rPr>
      </w:pPr>
      <w:r w:rsidRPr="00A65401">
        <w:rPr>
          <w:sz w:val="24"/>
        </w:rPr>
        <w:t>October 22, 2019</w:t>
      </w:r>
    </w:p>
    <w:p w:rsidR="00A65401" w:rsidRPr="00A65401" w:rsidRDefault="00A65401" w:rsidP="00A65401">
      <w:pPr>
        <w:pStyle w:val="ListParagraph"/>
        <w:tabs>
          <w:tab w:val="right" w:pos="9360"/>
        </w:tabs>
        <w:ind w:left="1080"/>
        <w:rPr>
          <w:sz w:val="24"/>
        </w:rPr>
      </w:pPr>
      <w:r w:rsidRPr="00A65401">
        <w:rPr>
          <w:sz w:val="24"/>
        </w:rPr>
        <w:t>November 12, 2019</w:t>
      </w:r>
    </w:p>
    <w:p w:rsidR="00A65401" w:rsidRPr="00A65401" w:rsidRDefault="00A65401" w:rsidP="00A65401">
      <w:pPr>
        <w:tabs>
          <w:tab w:val="right" w:pos="9360"/>
        </w:tabs>
        <w:ind w:left="1080"/>
        <w:rPr>
          <w:sz w:val="24"/>
        </w:rPr>
      </w:pPr>
      <w:r w:rsidRPr="00A65401">
        <w:rPr>
          <w:sz w:val="24"/>
        </w:rPr>
        <w:t>November 26, 2019</w:t>
      </w:r>
    </w:p>
    <w:p w:rsidR="007C27F3" w:rsidRPr="00A65401" w:rsidRDefault="00A65401" w:rsidP="00B910B3">
      <w:pPr>
        <w:tabs>
          <w:tab w:val="left" w:pos="720"/>
          <w:tab w:val="right" w:pos="9360"/>
        </w:tabs>
        <w:rPr>
          <w:sz w:val="24"/>
        </w:rPr>
      </w:pPr>
      <w:r>
        <w:rPr>
          <w:b/>
          <w:sz w:val="24"/>
        </w:rPr>
        <w:t xml:space="preserve">          </w:t>
      </w:r>
      <w:r w:rsidR="00BB3A02">
        <w:rPr>
          <w:b/>
          <w:sz w:val="24"/>
        </w:rPr>
        <w:tab/>
      </w:r>
      <w:r w:rsidR="0027206A">
        <w:rPr>
          <w:b/>
          <w:sz w:val="24"/>
        </w:rPr>
        <w:t>7</w:t>
      </w:r>
      <w:r w:rsidR="00C646D4">
        <w:rPr>
          <w:b/>
          <w:sz w:val="24"/>
        </w:rPr>
        <w:t xml:space="preserve">.   </w:t>
      </w:r>
      <w:r w:rsidR="00C646D4" w:rsidRPr="003908D3">
        <w:rPr>
          <w:b/>
          <w:sz w:val="24"/>
        </w:rPr>
        <w:t>Adjournment</w:t>
      </w:r>
    </w:p>
    <w:p w:rsidR="00436193" w:rsidRDefault="00436193" w:rsidP="00077597">
      <w:pPr>
        <w:tabs>
          <w:tab w:val="left" w:pos="720"/>
          <w:tab w:val="right" w:pos="9360"/>
        </w:tabs>
        <w:rPr>
          <w:b/>
          <w:sz w:val="24"/>
        </w:rPr>
      </w:pPr>
    </w:p>
    <w:p w:rsidR="00436193" w:rsidRDefault="00436193" w:rsidP="00077597">
      <w:pPr>
        <w:tabs>
          <w:tab w:val="left" w:pos="720"/>
          <w:tab w:val="right" w:pos="9360"/>
        </w:tabs>
        <w:rPr>
          <w:b/>
          <w:sz w:val="24"/>
        </w:rPr>
      </w:pPr>
    </w:p>
    <w:p w:rsidR="00436193" w:rsidRDefault="00436193" w:rsidP="00077597">
      <w:pPr>
        <w:tabs>
          <w:tab w:val="left" w:pos="720"/>
          <w:tab w:val="right" w:pos="9360"/>
        </w:tabs>
        <w:rPr>
          <w:b/>
          <w:sz w:val="24"/>
        </w:rPr>
      </w:pPr>
    </w:p>
    <w:p w:rsidR="007C27F3" w:rsidRDefault="007C27F3" w:rsidP="000B6BD6">
      <w:pPr>
        <w:tabs>
          <w:tab w:val="right" w:pos="9360"/>
        </w:tabs>
        <w:rPr>
          <w:b/>
          <w:sz w:val="24"/>
        </w:rPr>
      </w:pPr>
    </w:p>
    <w:p w:rsidR="00A36811" w:rsidRPr="00077597" w:rsidRDefault="00C646D4" w:rsidP="00077597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24"/>
        </w:rPr>
      </w:pPr>
      <w:r>
        <w:rPr>
          <w:sz w:val="24"/>
        </w:rPr>
        <w:t xml:space="preserve">If you are planning to attend this public meeting and, due to a disability, need assistance in understanding or participating in the meeting, please notify the City ten (10), or more hours in advance and we will, within reason, provide </w:t>
      </w:r>
      <w:r w:rsidR="00077597">
        <w:rPr>
          <w:sz w:val="24"/>
        </w:rPr>
        <w:t>what assistance may be required</w:t>
      </w:r>
    </w:p>
    <w:p w:rsidR="003940EF" w:rsidRDefault="003940EF" w:rsidP="00125F8F">
      <w:pPr>
        <w:tabs>
          <w:tab w:val="center" w:pos="4680"/>
        </w:tabs>
        <w:rPr>
          <w:b/>
          <w:bCs/>
          <w:sz w:val="24"/>
          <w:u w:val="single"/>
        </w:rPr>
      </w:pPr>
    </w:p>
    <w:p w:rsidR="00C646D4" w:rsidRPr="0093545D" w:rsidRDefault="00C646D4" w:rsidP="00C646D4">
      <w:pPr>
        <w:tabs>
          <w:tab w:val="center" w:pos="4680"/>
        </w:tabs>
        <w:jc w:val="center"/>
        <w:rPr>
          <w:b/>
          <w:bCs/>
          <w:sz w:val="24"/>
        </w:rPr>
      </w:pPr>
      <w:r w:rsidRPr="0093545D">
        <w:rPr>
          <w:b/>
          <w:bCs/>
          <w:sz w:val="24"/>
          <w:u w:val="single"/>
        </w:rPr>
        <w:t>CERTIFICATION OF POSTING</w:t>
      </w:r>
    </w:p>
    <w:p w:rsidR="00A36811" w:rsidRPr="00153D7E" w:rsidRDefault="00C646D4" w:rsidP="00C64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bCs/>
          <w:sz w:val="24"/>
        </w:rPr>
      </w:pPr>
      <w:r w:rsidRPr="0093545D">
        <w:rPr>
          <w:sz w:val="24"/>
        </w:rPr>
        <w:t xml:space="preserve">This agenda is </w:t>
      </w:r>
      <w:r>
        <w:rPr>
          <w:sz w:val="24"/>
        </w:rPr>
        <w:t>he</w:t>
      </w:r>
      <w:r w:rsidR="00A5720E">
        <w:rPr>
          <w:sz w:val="24"/>
        </w:rPr>
        <w:t xml:space="preserve">reby properly advertised this </w:t>
      </w:r>
      <w:r w:rsidR="00DB5D07">
        <w:rPr>
          <w:sz w:val="24"/>
        </w:rPr>
        <w:t>4</w:t>
      </w:r>
      <w:r w:rsidR="00DB5D07" w:rsidRPr="00DB5D07">
        <w:rPr>
          <w:sz w:val="24"/>
          <w:vertAlign w:val="superscript"/>
        </w:rPr>
        <w:t>th</w:t>
      </w:r>
      <w:r w:rsidR="00DB5D07">
        <w:rPr>
          <w:sz w:val="24"/>
        </w:rPr>
        <w:t xml:space="preserve"> day</w:t>
      </w:r>
      <w:r w:rsidR="0027206A">
        <w:rPr>
          <w:sz w:val="24"/>
        </w:rPr>
        <w:t xml:space="preserve"> </w:t>
      </w:r>
      <w:r w:rsidR="00D53E19">
        <w:rPr>
          <w:sz w:val="24"/>
        </w:rPr>
        <w:t xml:space="preserve">of </w:t>
      </w:r>
      <w:r w:rsidR="00DB5D07">
        <w:rPr>
          <w:sz w:val="24"/>
        </w:rPr>
        <w:t>December</w:t>
      </w:r>
      <w:r w:rsidR="005428F7">
        <w:rPr>
          <w:sz w:val="24"/>
        </w:rPr>
        <w:t xml:space="preserve"> </w:t>
      </w:r>
      <w:r w:rsidR="00D20568">
        <w:rPr>
          <w:sz w:val="24"/>
        </w:rPr>
        <w:t>2019</w:t>
      </w:r>
      <w:r w:rsidRPr="0093545D">
        <w:rPr>
          <w:sz w:val="24"/>
        </w:rPr>
        <w:t xml:space="preserve">, through posting of copies of this agenda in three public places within the city, namely the </w:t>
      </w:r>
      <w:r w:rsidRPr="0093545D">
        <w:rPr>
          <w:b/>
          <w:bCs/>
          <w:sz w:val="24"/>
        </w:rPr>
        <w:t xml:space="preserve">City Office, Zion’s Bank, </w:t>
      </w:r>
      <w:r w:rsidRPr="0093545D">
        <w:rPr>
          <w:sz w:val="24"/>
        </w:rPr>
        <w:t xml:space="preserve">and the </w:t>
      </w:r>
      <w:r w:rsidRPr="0093545D">
        <w:rPr>
          <w:b/>
          <w:bCs/>
          <w:sz w:val="24"/>
        </w:rPr>
        <w:t>United States Post Office.</w:t>
      </w:r>
    </w:p>
    <w:p w:rsidR="00C646D4" w:rsidRDefault="00C646D4" w:rsidP="00C64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</w:t>
      </w:r>
      <w:r>
        <w:rPr>
          <w:sz w:val="24"/>
        </w:rPr>
        <w:lastRenderedPageBreak/>
        <w:tab/>
      </w:r>
    </w:p>
    <w:p w:rsidR="00C646D4" w:rsidRDefault="00C646D4" w:rsidP="00C64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24"/>
        </w:rPr>
      </w:pPr>
    </w:p>
    <w:p w:rsidR="00D176F7" w:rsidRPr="003A229A" w:rsidRDefault="00C646D4" w:rsidP="003A229A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Kira Petersen, Deputy Recorder</w:t>
      </w:r>
    </w:p>
    <w:sectPr w:rsidR="00D176F7" w:rsidRPr="003A229A">
      <w:endnotePr>
        <w:numFmt w:val="decimal"/>
      </w:endnotePr>
      <w:pgSz w:w="12240" w:h="15840"/>
      <w:pgMar w:top="1152" w:right="1440" w:bottom="864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3B7F"/>
    <w:multiLevelType w:val="hybridMultilevel"/>
    <w:tmpl w:val="FF62E7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B6579E"/>
    <w:multiLevelType w:val="hybridMultilevel"/>
    <w:tmpl w:val="5F281CDC"/>
    <w:lvl w:ilvl="0" w:tplc="DCE25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2B37"/>
    <w:multiLevelType w:val="hybridMultilevel"/>
    <w:tmpl w:val="7D20C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159A5"/>
    <w:multiLevelType w:val="hybridMultilevel"/>
    <w:tmpl w:val="73A4D500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D4"/>
    <w:rsid w:val="00012F8C"/>
    <w:rsid w:val="000175D2"/>
    <w:rsid w:val="000516AD"/>
    <w:rsid w:val="000625B8"/>
    <w:rsid w:val="00063F9E"/>
    <w:rsid w:val="00077597"/>
    <w:rsid w:val="00090A82"/>
    <w:rsid w:val="00096FB2"/>
    <w:rsid w:val="000B40FC"/>
    <w:rsid w:val="000B5EDE"/>
    <w:rsid w:val="000B6BD6"/>
    <w:rsid w:val="00113F5E"/>
    <w:rsid w:val="00125F8F"/>
    <w:rsid w:val="00153D7E"/>
    <w:rsid w:val="00154287"/>
    <w:rsid w:val="00163A9B"/>
    <w:rsid w:val="001A6231"/>
    <w:rsid w:val="001B5811"/>
    <w:rsid w:val="001C3AF9"/>
    <w:rsid w:val="001C731E"/>
    <w:rsid w:val="001D5EE7"/>
    <w:rsid w:val="001F0492"/>
    <w:rsid w:val="001F2B17"/>
    <w:rsid w:val="00204BEA"/>
    <w:rsid w:val="00227B32"/>
    <w:rsid w:val="00233F63"/>
    <w:rsid w:val="00246091"/>
    <w:rsid w:val="00255E0F"/>
    <w:rsid w:val="00257847"/>
    <w:rsid w:val="002651AA"/>
    <w:rsid w:val="0027206A"/>
    <w:rsid w:val="00283648"/>
    <w:rsid w:val="0029495F"/>
    <w:rsid w:val="002A7C02"/>
    <w:rsid w:val="002B195F"/>
    <w:rsid w:val="002B7C57"/>
    <w:rsid w:val="002C4220"/>
    <w:rsid w:val="002D4593"/>
    <w:rsid w:val="002F1CD9"/>
    <w:rsid w:val="003312D7"/>
    <w:rsid w:val="00334436"/>
    <w:rsid w:val="003610B9"/>
    <w:rsid w:val="003671F0"/>
    <w:rsid w:val="00370A95"/>
    <w:rsid w:val="00387856"/>
    <w:rsid w:val="003940EF"/>
    <w:rsid w:val="003A229A"/>
    <w:rsid w:val="003A69EB"/>
    <w:rsid w:val="003B62C0"/>
    <w:rsid w:val="003C2CDC"/>
    <w:rsid w:val="003E06DF"/>
    <w:rsid w:val="003F3C59"/>
    <w:rsid w:val="003F4E52"/>
    <w:rsid w:val="004135BE"/>
    <w:rsid w:val="004224B9"/>
    <w:rsid w:val="00434402"/>
    <w:rsid w:val="00436193"/>
    <w:rsid w:val="004C3777"/>
    <w:rsid w:val="004C753F"/>
    <w:rsid w:val="004F0E95"/>
    <w:rsid w:val="005116B7"/>
    <w:rsid w:val="005202A2"/>
    <w:rsid w:val="00524C9C"/>
    <w:rsid w:val="0052523E"/>
    <w:rsid w:val="00530FB5"/>
    <w:rsid w:val="005373E1"/>
    <w:rsid w:val="00537504"/>
    <w:rsid w:val="005428F7"/>
    <w:rsid w:val="005953A2"/>
    <w:rsid w:val="0059710B"/>
    <w:rsid w:val="005C6E06"/>
    <w:rsid w:val="006236E9"/>
    <w:rsid w:val="00646AD0"/>
    <w:rsid w:val="00662626"/>
    <w:rsid w:val="0068734F"/>
    <w:rsid w:val="006A319F"/>
    <w:rsid w:val="006A5CD5"/>
    <w:rsid w:val="006A5E54"/>
    <w:rsid w:val="006B01A5"/>
    <w:rsid w:val="006B3A64"/>
    <w:rsid w:val="006F353B"/>
    <w:rsid w:val="006F7265"/>
    <w:rsid w:val="00700322"/>
    <w:rsid w:val="00717DA3"/>
    <w:rsid w:val="007435CE"/>
    <w:rsid w:val="007504AD"/>
    <w:rsid w:val="00776740"/>
    <w:rsid w:val="00793FED"/>
    <w:rsid w:val="007B2F3E"/>
    <w:rsid w:val="007B4EF7"/>
    <w:rsid w:val="007C27F3"/>
    <w:rsid w:val="007D0718"/>
    <w:rsid w:val="0080331A"/>
    <w:rsid w:val="0081142F"/>
    <w:rsid w:val="00817A3C"/>
    <w:rsid w:val="00833B48"/>
    <w:rsid w:val="00856EEF"/>
    <w:rsid w:val="008577DB"/>
    <w:rsid w:val="008604E0"/>
    <w:rsid w:val="0087126E"/>
    <w:rsid w:val="00874132"/>
    <w:rsid w:val="008844AF"/>
    <w:rsid w:val="008A0A6E"/>
    <w:rsid w:val="008A2293"/>
    <w:rsid w:val="008A52ED"/>
    <w:rsid w:val="008C5154"/>
    <w:rsid w:val="00907757"/>
    <w:rsid w:val="00910218"/>
    <w:rsid w:val="00952BF8"/>
    <w:rsid w:val="00960243"/>
    <w:rsid w:val="009862AB"/>
    <w:rsid w:val="0099491E"/>
    <w:rsid w:val="009A2C71"/>
    <w:rsid w:val="009A6FC9"/>
    <w:rsid w:val="009D6798"/>
    <w:rsid w:val="009E240A"/>
    <w:rsid w:val="00A244B1"/>
    <w:rsid w:val="00A36811"/>
    <w:rsid w:val="00A4496E"/>
    <w:rsid w:val="00A5720E"/>
    <w:rsid w:val="00A65401"/>
    <w:rsid w:val="00AB2D15"/>
    <w:rsid w:val="00B0216F"/>
    <w:rsid w:val="00B03DF9"/>
    <w:rsid w:val="00B04798"/>
    <w:rsid w:val="00B23049"/>
    <w:rsid w:val="00B3055C"/>
    <w:rsid w:val="00B7077C"/>
    <w:rsid w:val="00B76C52"/>
    <w:rsid w:val="00B910B3"/>
    <w:rsid w:val="00B92CBC"/>
    <w:rsid w:val="00B93D1A"/>
    <w:rsid w:val="00BB2168"/>
    <w:rsid w:val="00BB3A02"/>
    <w:rsid w:val="00BB54B3"/>
    <w:rsid w:val="00BB5A64"/>
    <w:rsid w:val="00BC2F23"/>
    <w:rsid w:val="00BC5D47"/>
    <w:rsid w:val="00C010F8"/>
    <w:rsid w:val="00C23A8B"/>
    <w:rsid w:val="00C37356"/>
    <w:rsid w:val="00C46418"/>
    <w:rsid w:val="00C54876"/>
    <w:rsid w:val="00C646D4"/>
    <w:rsid w:val="00C75935"/>
    <w:rsid w:val="00C77051"/>
    <w:rsid w:val="00C92249"/>
    <w:rsid w:val="00CB042E"/>
    <w:rsid w:val="00CD25F8"/>
    <w:rsid w:val="00D176F7"/>
    <w:rsid w:val="00D20568"/>
    <w:rsid w:val="00D27A79"/>
    <w:rsid w:val="00D3321F"/>
    <w:rsid w:val="00D41437"/>
    <w:rsid w:val="00D53E19"/>
    <w:rsid w:val="00D737DC"/>
    <w:rsid w:val="00D93CD4"/>
    <w:rsid w:val="00D96E24"/>
    <w:rsid w:val="00D97DE2"/>
    <w:rsid w:val="00DB5D07"/>
    <w:rsid w:val="00DC7A46"/>
    <w:rsid w:val="00E42E7D"/>
    <w:rsid w:val="00E647BB"/>
    <w:rsid w:val="00E654AF"/>
    <w:rsid w:val="00E82FD0"/>
    <w:rsid w:val="00E94051"/>
    <w:rsid w:val="00ED2B4B"/>
    <w:rsid w:val="00EF1C7C"/>
    <w:rsid w:val="00F2226A"/>
    <w:rsid w:val="00F2391E"/>
    <w:rsid w:val="00F34D12"/>
    <w:rsid w:val="00F6330F"/>
    <w:rsid w:val="00F64F7B"/>
    <w:rsid w:val="00F9118A"/>
    <w:rsid w:val="00FC732D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BF2A"/>
  <w15:chartTrackingRefBased/>
  <w15:docId w15:val="{3F54A5FB-FFE2-4818-9276-D77DF5D9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05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Petersen</dc:creator>
  <cp:keywords/>
  <dc:description/>
  <cp:lastModifiedBy>Kira Petersen</cp:lastModifiedBy>
  <cp:revision>2</cp:revision>
  <cp:lastPrinted>2019-12-04T21:27:00Z</cp:lastPrinted>
  <dcterms:created xsi:type="dcterms:W3CDTF">2019-12-04T21:58:00Z</dcterms:created>
  <dcterms:modified xsi:type="dcterms:W3CDTF">2019-12-04T21:58:00Z</dcterms:modified>
</cp:coreProperties>
</file>