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A3" w:rsidRPr="00D23E04" w:rsidRDefault="00855C92" w:rsidP="00855C92">
      <w:pPr>
        <w:tabs>
          <w:tab w:val="left" w:pos="324"/>
          <w:tab w:val="right" w:pos="9360"/>
        </w:tabs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1ABE8E0" wp14:editId="4B11BEE7">
            <wp:simplePos x="0" y="0"/>
            <wp:positionH relativeFrom="margin">
              <wp:posOffset>-15240</wp:posOffset>
            </wp:positionH>
            <wp:positionV relativeFrom="margin">
              <wp:posOffset>-160020</wp:posOffset>
            </wp:positionV>
            <wp:extent cx="2324100" cy="1010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quin 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04">
        <w:rPr>
          <w:b/>
        </w:rPr>
        <w:tab/>
      </w:r>
      <w:r w:rsidR="00D23E04">
        <w:rPr>
          <w:b/>
        </w:rPr>
        <w:tab/>
      </w:r>
      <w:r w:rsidR="00824174" w:rsidRPr="00D23E04">
        <w:rPr>
          <w:b/>
        </w:rPr>
        <w:t>Planning Commission Meeting Minutes</w:t>
      </w:r>
    </w:p>
    <w:p w:rsidR="00824174" w:rsidRPr="00D23E04" w:rsidRDefault="00824174" w:rsidP="00855C92">
      <w:pPr>
        <w:jc w:val="right"/>
        <w:rPr>
          <w:b/>
        </w:rPr>
      </w:pPr>
      <w:r w:rsidRPr="00D23E04">
        <w:rPr>
          <w:b/>
        </w:rPr>
        <w:t>September 11, 2018</w:t>
      </w:r>
    </w:p>
    <w:p w:rsidR="00824174" w:rsidRDefault="00824174" w:rsidP="00855C92">
      <w:pPr>
        <w:jc w:val="right"/>
      </w:pPr>
    </w:p>
    <w:p w:rsidR="00824174" w:rsidRPr="004512A7" w:rsidRDefault="00824174">
      <w:r w:rsidRPr="00D23D88">
        <w:rPr>
          <w:b/>
        </w:rPr>
        <w:t>Planning Commission Members in Attendance:</w:t>
      </w:r>
      <w:r w:rsidR="004512A7">
        <w:rPr>
          <w:b/>
        </w:rPr>
        <w:t xml:space="preserve"> </w:t>
      </w:r>
      <w:r w:rsidR="004512A7" w:rsidRPr="004512A7">
        <w:t xml:space="preserve">Trevor Wood, Art Adcock, Kylie Lance, Jessica Tolman, and Brad Gunnell. </w:t>
      </w:r>
    </w:p>
    <w:p w:rsidR="003556B7" w:rsidRPr="003556B7" w:rsidRDefault="003556B7" w:rsidP="00824174">
      <w:r w:rsidRPr="003556B7">
        <w:t>Commissioner Wood cal</w:t>
      </w:r>
      <w:r w:rsidR="001326CE">
        <w:t>led the meeting to order at 7:01</w:t>
      </w:r>
      <w:r w:rsidRPr="003556B7">
        <w:t xml:space="preserve"> p.m.</w:t>
      </w:r>
    </w:p>
    <w:p w:rsidR="00824174" w:rsidRPr="00A93EC9" w:rsidRDefault="00824174" w:rsidP="00824174">
      <w:r w:rsidRPr="008B0142">
        <w:rPr>
          <w:b/>
        </w:rPr>
        <w:t>Invocation/Inspirational Thought:</w:t>
      </w:r>
      <w:r w:rsidR="00A93EC9">
        <w:rPr>
          <w:b/>
        </w:rPr>
        <w:t xml:space="preserve"> </w:t>
      </w:r>
      <w:r w:rsidR="00A93EC9" w:rsidRPr="00A93EC9">
        <w:t>Commissioner</w:t>
      </w:r>
      <w:r w:rsidR="001326CE">
        <w:t xml:space="preserve"> Adcock</w:t>
      </w:r>
      <w:r w:rsidR="00A93EC9" w:rsidRPr="00A93EC9">
        <w:t xml:space="preserve"> offered an</w:t>
      </w:r>
      <w:r w:rsidR="001326CE">
        <w:t xml:space="preserve"> invocation.</w:t>
      </w:r>
    </w:p>
    <w:p w:rsidR="00824174" w:rsidRDefault="00824174" w:rsidP="00824174">
      <w:pPr>
        <w:rPr>
          <w:b/>
        </w:rPr>
      </w:pPr>
      <w:r w:rsidRPr="008B0142">
        <w:rPr>
          <w:b/>
        </w:rPr>
        <w:t>Pledge of Allegiance:</w:t>
      </w:r>
      <w:r w:rsidR="00A93EC9">
        <w:rPr>
          <w:b/>
        </w:rPr>
        <w:t xml:space="preserve"> </w:t>
      </w:r>
      <w:r w:rsidR="001326CE">
        <w:t xml:space="preserve">Mr. Bond </w:t>
      </w:r>
      <w:r w:rsidR="00A93EC9" w:rsidRPr="00A93EC9">
        <w:t>led the Pledge of Allegiance.</w:t>
      </w:r>
    </w:p>
    <w:p w:rsidR="00824174" w:rsidRPr="001326CE" w:rsidRDefault="00824174" w:rsidP="00824174">
      <w:r>
        <w:rPr>
          <w:b/>
        </w:rPr>
        <w:t>Public Forum:</w:t>
      </w:r>
      <w:r w:rsidR="001326CE">
        <w:rPr>
          <w:b/>
        </w:rPr>
        <w:t xml:space="preserve"> </w:t>
      </w:r>
      <w:r w:rsidR="001326CE" w:rsidRPr="00BE465A">
        <w:t>Commission Chair Wood opened the Public Forum at 7:03 p.m. and closed it at 7:03 p.m.</w:t>
      </w:r>
    </w:p>
    <w:p w:rsidR="00824174" w:rsidRDefault="00794A59" w:rsidP="00824174">
      <w:pPr>
        <w:rPr>
          <w:b/>
        </w:rPr>
      </w:pPr>
      <w:r w:rsidRPr="00794A59">
        <w:rPr>
          <w:b/>
        </w:rPr>
        <w:t>Public Hearing- Drive Aisle Width Modification:</w:t>
      </w:r>
    </w:p>
    <w:p w:rsidR="001326CE" w:rsidRDefault="001326CE" w:rsidP="00824174">
      <w:r>
        <w:t>Mr. Lundell explained that clarification is needed on drive aisle width</w:t>
      </w:r>
      <w:r w:rsidR="00036EFA">
        <w:t xml:space="preserve"> regarding </w:t>
      </w:r>
      <w:r>
        <w:t>I</w:t>
      </w:r>
      <w:r w:rsidR="004377E5">
        <w:t xml:space="preserve">nternational </w:t>
      </w:r>
      <w:r>
        <w:t>F</w:t>
      </w:r>
      <w:r w:rsidR="004377E5">
        <w:t xml:space="preserve">ire </w:t>
      </w:r>
      <w:r>
        <w:t>C</w:t>
      </w:r>
      <w:r w:rsidR="004377E5">
        <w:t>ode. City Code c</w:t>
      </w:r>
      <w:r>
        <w:t xml:space="preserve">urrently </w:t>
      </w:r>
      <w:r w:rsidR="004377E5">
        <w:t xml:space="preserve">requires </w:t>
      </w:r>
      <w:r w:rsidR="006F12E0">
        <w:t>any drive aisle</w:t>
      </w:r>
      <w:r w:rsidR="004377E5">
        <w:t xml:space="preserve"> to be 24 feet in width.</w:t>
      </w:r>
      <w:r w:rsidR="00A4114F">
        <w:t xml:space="preserve"> While International Fire Code states that</w:t>
      </w:r>
      <w:r w:rsidR="004377E5">
        <w:t xml:space="preserve"> </w:t>
      </w:r>
      <w:r w:rsidR="00A4114F">
        <w:t xml:space="preserve">any </w:t>
      </w:r>
      <w:r w:rsidR="006F12E0">
        <w:t xml:space="preserve">building </w:t>
      </w:r>
      <w:r w:rsidR="00A4114F">
        <w:t xml:space="preserve">that </w:t>
      </w:r>
      <w:r w:rsidR="006F12E0">
        <w:t>exceeds 30 feet in height</w:t>
      </w:r>
      <w:r w:rsidR="00A4114F">
        <w:t xml:space="preserve"> must have a </w:t>
      </w:r>
      <w:r w:rsidR="004048B1">
        <w:t>26-foot-wide</w:t>
      </w:r>
      <w:r w:rsidR="00A4114F">
        <w:t xml:space="preserve"> drive aisle adjacent to the building</w:t>
      </w:r>
      <w:r w:rsidR="006F12E0">
        <w:t>. I</w:t>
      </w:r>
      <w:r w:rsidR="00221399">
        <w:t xml:space="preserve">nternational </w:t>
      </w:r>
      <w:r w:rsidR="006F12E0">
        <w:t>F</w:t>
      </w:r>
      <w:r w:rsidR="00221399">
        <w:t xml:space="preserve">ire </w:t>
      </w:r>
      <w:r w:rsidR="006F12E0">
        <w:t>C</w:t>
      </w:r>
      <w:r w:rsidR="00221399">
        <w:t>ode</w:t>
      </w:r>
      <w:r w:rsidR="006F12E0">
        <w:t xml:space="preserve"> also requires that the drive aisle is</w:t>
      </w:r>
      <w:r>
        <w:t xml:space="preserve"> setback a minimum of 15 feet from the building</w:t>
      </w:r>
      <w:r w:rsidR="006F12E0">
        <w:t>,</w:t>
      </w:r>
      <w:r>
        <w:t xml:space="preserve"> with a maximum </w:t>
      </w:r>
      <w:r w:rsidR="004C254C">
        <w:t>30-foot</w:t>
      </w:r>
      <w:r w:rsidR="006F12E0">
        <w:t xml:space="preserve"> setback</w:t>
      </w:r>
      <w:r>
        <w:t xml:space="preserve">. </w:t>
      </w:r>
      <w:r w:rsidR="00DA1DB9">
        <w:t xml:space="preserve">Below is the proposed amendment language. </w:t>
      </w:r>
    </w:p>
    <w:p w:rsidR="00DA1DB9" w:rsidRPr="00DA1DB9" w:rsidRDefault="00DA1DB9" w:rsidP="00DA1DB9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‘</w:t>
      </w:r>
      <w:r w:rsidRPr="00DA1DB9">
        <w:rPr>
          <w:rFonts w:eastAsia="Times New Roman" w:cstheme="minorHAnsi"/>
        </w:rPr>
        <w:t>Drive aisles adjacent to a building that exceeds 30 feet in height must be a minimum of 26 feet in width and be located a minimum of 15 feet and a maximum of 30 feet from the building and shall be parallel to one entire side of the building.</w:t>
      </w:r>
      <w:r>
        <w:rPr>
          <w:rFonts w:eastAsia="Times New Roman" w:cstheme="minorHAnsi"/>
        </w:rPr>
        <w:t>’</w:t>
      </w:r>
    </w:p>
    <w:p w:rsidR="001326CE" w:rsidRDefault="004048B1" w:rsidP="00824174">
      <w:r>
        <w:t>Mr. Lundell explained that t</w:t>
      </w:r>
      <w:r w:rsidR="001326CE">
        <w:t>he ordin</w:t>
      </w:r>
      <w:r>
        <w:t>ance currently references I</w:t>
      </w:r>
      <w:r w:rsidR="00221399">
        <w:t xml:space="preserve">nternational </w:t>
      </w:r>
      <w:r>
        <w:t>F</w:t>
      </w:r>
      <w:r w:rsidR="00221399">
        <w:t xml:space="preserve">ire </w:t>
      </w:r>
      <w:r>
        <w:t>C</w:t>
      </w:r>
      <w:r w:rsidR="00221399">
        <w:t>ode</w:t>
      </w:r>
      <w:r>
        <w:t>, t</w:t>
      </w:r>
      <w:r w:rsidR="001326CE">
        <w:t>his</w:t>
      </w:r>
      <w:r>
        <w:t xml:space="preserve"> code amendment would provide further clarification.</w:t>
      </w:r>
      <w:r w:rsidR="001326CE">
        <w:t xml:space="preserve"> </w:t>
      </w:r>
    </w:p>
    <w:p w:rsidR="001326CE" w:rsidRDefault="006F7565" w:rsidP="00824174">
      <w:r>
        <w:t>Mr. Bond stated that Staff’s recommendation is that the Planning Commission</w:t>
      </w:r>
      <w:r w:rsidR="001326CE">
        <w:t xml:space="preserve"> make a recommendation to the City Council to </w:t>
      </w:r>
      <w:r w:rsidR="00D92E5F">
        <w:t>approve</w:t>
      </w:r>
      <w:r w:rsidR="00E22BC8">
        <w:t xml:space="preserve"> the proposed </w:t>
      </w:r>
      <w:r w:rsidR="001326CE">
        <w:t>language as shown.</w:t>
      </w:r>
    </w:p>
    <w:p w:rsidR="001326CE" w:rsidRDefault="006355A7" w:rsidP="00824174">
      <w:r>
        <w:t>Commission Chair Wood opened the Public H</w:t>
      </w:r>
      <w:r w:rsidR="001326CE">
        <w:t xml:space="preserve">earing at 7:07 </w:t>
      </w:r>
      <w:r w:rsidR="004048B1">
        <w:t>p.m.</w:t>
      </w:r>
      <w:r>
        <w:t xml:space="preserve"> </w:t>
      </w:r>
      <w:r w:rsidR="001326CE">
        <w:t xml:space="preserve">and closed </w:t>
      </w:r>
      <w:r>
        <w:t xml:space="preserve">it </w:t>
      </w:r>
      <w:r w:rsidR="001326CE">
        <w:t>at 7:07</w:t>
      </w:r>
      <w:r>
        <w:t xml:space="preserve"> p.m</w:t>
      </w:r>
      <w:r w:rsidR="001326CE">
        <w:t>.</w:t>
      </w:r>
    </w:p>
    <w:p w:rsidR="001326CE" w:rsidRDefault="001326CE" w:rsidP="00824174">
      <w:r>
        <w:t>Commissioner Lance asked if the setback is being changed. Mr. Lundell explained that the</w:t>
      </w:r>
      <w:r w:rsidR="00D92E5F">
        <w:t xml:space="preserve"> setback is the</w:t>
      </w:r>
      <w:r>
        <w:t xml:space="preserve"> distance from the building to the beginning of the drive aisle. This proposal is not changing the drive aisle setback. </w:t>
      </w:r>
    </w:p>
    <w:p w:rsidR="001326CE" w:rsidRPr="00CD3B44" w:rsidRDefault="001326CE" w:rsidP="00824174">
      <w:pPr>
        <w:rPr>
          <w:b/>
        </w:rPr>
      </w:pPr>
      <w:r w:rsidRPr="00CD3B44">
        <w:rPr>
          <w:b/>
        </w:rPr>
        <w:t>Motion:</w:t>
      </w:r>
    </w:p>
    <w:p w:rsidR="001326CE" w:rsidRDefault="001326CE" w:rsidP="00824174">
      <w:r>
        <w:t xml:space="preserve">Commissioner Lance motioned to forward a positive recommendation to the City Council to amend the </w:t>
      </w:r>
      <w:r w:rsidR="0070694D">
        <w:t xml:space="preserve">Drive Aisle Width </w:t>
      </w:r>
      <w:r>
        <w:t>ordinance with the proposed language. Commissioner Tolman seconded.</w:t>
      </w:r>
    </w:p>
    <w:p w:rsidR="001326CE" w:rsidRDefault="001326CE" w:rsidP="00824174">
      <w:r>
        <w:t>Roll Call: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</w:t>
      </w:r>
      <w:r>
        <w:rPr>
          <w:rFonts w:cstheme="minorHAnsi"/>
        </w:rPr>
        <w:t xml:space="preserve">            TUESDAY September 11</w:t>
      </w:r>
      <w:r w:rsidRPr="00534859">
        <w:rPr>
          <w:rFonts w:cstheme="minorHAnsi"/>
        </w:rPr>
        <w:t>, 2018</w:t>
      </w:r>
    </w:p>
    <w:p w:rsidR="002E1802" w:rsidRPr="00212A6D" w:rsidRDefault="002E1802" w:rsidP="002E1802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2 OF 5</w:t>
      </w:r>
    </w:p>
    <w:p w:rsidR="002E1802" w:rsidRDefault="002E1802" w:rsidP="00824174"/>
    <w:p w:rsidR="00CD3B44" w:rsidRDefault="00CD3B44" w:rsidP="00824174">
      <w:r>
        <w:t>Commissioner Adcock</w:t>
      </w:r>
      <w:r>
        <w:tab/>
      </w:r>
      <w:r>
        <w:tab/>
        <w:t>Aye</w:t>
      </w:r>
    </w:p>
    <w:p w:rsidR="00CD3B44" w:rsidRDefault="00CD3B44" w:rsidP="00824174">
      <w:r>
        <w:t>Commissioner Gunnell</w:t>
      </w:r>
      <w:r>
        <w:tab/>
      </w:r>
      <w:r>
        <w:tab/>
        <w:t>Aye</w:t>
      </w:r>
    </w:p>
    <w:p w:rsidR="00CD3B44" w:rsidRDefault="00CD3B44" w:rsidP="00824174">
      <w:r>
        <w:t>Commissioner Lance</w:t>
      </w:r>
      <w:r>
        <w:tab/>
      </w:r>
      <w:r>
        <w:tab/>
        <w:t>Aye</w:t>
      </w:r>
    </w:p>
    <w:p w:rsidR="00CD3B44" w:rsidRDefault="00CD3B44" w:rsidP="00824174">
      <w:r>
        <w:t>Commissioner Tolman</w:t>
      </w:r>
      <w:r>
        <w:tab/>
      </w:r>
      <w:r>
        <w:tab/>
        <w:t>Aye</w:t>
      </w:r>
    </w:p>
    <w:p w:rsidR="00CD3B44" w:rsidRDefault="00CD3B44" w:rsidP="00824174">
      <w:r>
        <w:t xml:space="preserve">Commissioner Wood </w:t>
      </w:r>
      <w:r>
        <w:tab/>
      </w:r>
      <w:r>
        <w:tab/>
        <w:t>Aye</w:t>
      </w:r>
    </w:p>
    <w:p w:rsidR="001326CE" w:rsidRPr="001326CE" w:rsidRDefault="00CD3B44" w:rsidP="00824174">
      <w:r>
        <w:t xml:space="preserve">The vote passed 5 to 0. </w:t>
      </w:r>
    </w:p>
    <w:p w:rsidR="00794A59" w:rsidRDefault="00794A59" w:rsidP="00824174">
      <w:pPr>
        <w:rPr>
          <w:b/>
        </w:rPr>
      </w:pPr>
      <w:r>
        <w:rPr>
          <w:b/>
        </w:rPr>
        <w:t>Vehicle Maintenance Language in Residential Zones:</w:t>
      </w:r>
    </w:p>
    <w:p w:rsidR="00AA509A" w:rsidRDefault="00AA509A" w:rsidP="00824174">
      <w:r>
        <w:t>Mr. Bond showed the proposed language with the comments added from last meetings discussion.</w:t>
      </w:r>
    </w:p>
    <w:p w:rsidR="0040155D" w:rsidRPr="0040155D" w:rsidRDefault="0040155D" w:rsidP="0040155D">
      <w:pPr>
        <w:spacing w:after="0" w:line="240" w:lineRule="auto"/>
        <w:rPr>
          <w:rFonts w:eastAsia="Times New Roman" w:cstheme="minorHAnsi"/>
        </w:rPr>
      </w:pPr>
      <w:r w:rsidRPr="0040155D">
        <w:rPr>
          <w:rFonts w:eastAsia="Times New Roman" w:cstheme="minorHAnsi"/>
          <w:b/>
          <w:bCs/>
        </w:rPr>
        <w:t>10-7A-8: VEHICLE AND EQUIPMENT MAINTENANCE STANDARDS:</w:t>
      </w:r>
    </w:p>
    <w:p w:rsidR="008350DF" w:rsidRPr="0040155D" w:rsidRDefault="0040155D" w:rsidP="00824174">
      <w:pPr>
        <w:rPr>
          <w:rFonts w:eastAsia="Times New Roman" w:cstheme="minorHAnsi"/>
        </w:rPr>
      </w:pPr>
      <w:r w:rsidRPr="0040155D">
        <w:rPr>
          <w:rFonts w:eastAsia="Times New Roman" w:cstheme="minorHAnsi"/>
        </w:rPr>
        <w:br/>
      </w:r>
      <w:r>
        <w:rPr>
          <w:rFonts w:eastAsia="Times New Roman" w:cstheme="minorHAnsi"/>
        </w:rPr>
        <w:t>‘</w:t>
      </w:r>
      <w:r w:rsidRPr="0040155D">
        <w:rPr>
          <w:rFonts w:eastAsia="Times New Roman" w:cstheme="minorHAnsi"/>
        </w:rPr>
        <w:t>Vehicle and equipment maintenance which is less impactful shall be allowed in the R-8 Residential Zone.  Vehicle and equipment maintenance likely to cause a significant impact to surrounding property owners is not allowed in a residential zone, unless performed inside a fully enclosed, permanent structure.  The following criteria should be considered in determining whether maintenance will likely have a significant impact on surrounding property owners: (1) time required for the maintenance; (2) frequency; (3) odor; (4) noise; conditions that are hazardous to the health and safety of persons and/or property. Examples of less-impactful maintenance include: that which is usually routine, such as cleaning; changing fluids and filters, belts, or flat or damaged tires, or wheels; and replacing fuses, light bulbs, windshield wipers, or similar items. Examples of maintenance items that are significant and impactful include those which involve: welding; use of an acetylene torch, electric grinder, electric saw, or similar equipment; or, removal of an engine, heating/cooling system, or portions of a drive train. Nothing in this section shall be construed to prohibit repairs that are necessary to safely remove a vehicle or piece of equipment from the property to another location for appropriate repair.</w:t>
      </w:r>
      <w:r>
        <w:rPr>
          <w:rFonts w:eastAsia="Times New Roman" w:cstheme="minorHAnsi"/>
        </w:rPr>
        <w:t>’</w:t>
      </w:r>
    </w:p>
    <w:p w:rsidR="001E282F" w:rsidRPr="00F430C3" w:rsidRDefault="008350DF" w:rsidP="00824174">
      <w:r w:rsidRPr="00F430C3">
        <w:t xml:space="preserve">Mr. Bond explained that he has incorporated the requested changes from the last meeting. Including changing the requirement to a </w:t>
      </w:r>
      <w:r w:rsidR="00320965" w:rsidRPr="00F430C3">
        <w:t>6-foot-tall</w:t>
      </w:r>
      <w:r w:rsidR="001E282F" w:rsidRPr="00F430C3">
        <w:t xml:space="preserve"> opaque fence rather than </w:t>
      </w:r>
      <w:r w:rsidRPr="00F430C3">
        <w:t xml:space="preserve">a </w:t>
      </w:r>
      <w:r w:rsidR="001E282F" w:rsidRPr="00F430C3">
        <w:t xml:space="preserve">building. Criteria for time, frequency, odor, noise </w:t>
      </w:r>
      <w:r w:rsidRPr="00F430C3">
        <w:t xml:space="preserve">has been defined to </w:t>
      </w:r>
      <w:r w:rsidR="001E282F" w:rsidRPr="00F430C3">
        <w:t>between the hours of 10 o clock and 6</w:t>
      </w:r>
      <w:r w:rsidR="001C20C1" w:rsidRPr="00F430C3">
        <w:t xml:space="preserve"> o clock</w:t>
      </w:r>
      <w:r w:rsidR="00AA509A" w:rsidRPr="00F430C3">
        <w:t xml:space="preserve"> which is consistent with the noise ordinance</w:t>
      </w:r>
      <w:r w:rsidR="001C20C1" w:rsidRPr="00F430C3">
        <w:t xml:space="preserve">. </w:t>
      </w:r>
    </w:p>
    <w:p w:rsidR="001C20C1" w:rsidRDefault="001C20C1" w:rsidP="00824174">
      <w:r>
        <w:t>Commissioner Wood suggested that minor mai</w:t>
      </w:r>
      <w:r w:rsidR="00AA509A">
        <w:t>ntenance language is removed, in</w:t>
      </w:r>
      <w:r>
        <w:t xml:space="preserve"> order to simplify the ordinance. Mr. Bond </w:t>
      </w:r>
      <w:r w:rsidR="00AA509A">
        <w:t xml:space="preserve">explained that he has been </w:t>
      </w:r>
      <w:r>
        <w:t>working with the City Attorney</w:t>
      </w:r>
      <w:r w:rsidR="00AA509A">
        <w:t xml:space="preserve"> on this language and doesn’t know if it’s</w:t>
      </w:r>
      <w:r>
        <w:t xml:space="preserve"> needed from a legal standpoint. </w:t>
      </w:r>
      <w:r w:rsidR="002E4C13">
        <w:t xml:space="preserve">Commissioner </w:t>
      </w:r>
      <w:r>
        <w:t xml:space="preserve">Wood </w:t>
      </w:r>
      <w:r w:rsidR="002E4C13">
        <w:t xml:space="preserve">suggested that a </w:t>
      </w:r>
      <w:r>
        <w:t>24-hour time limit seems too restrictive</w:t>
      </w:r>
      <w:r w:rsidR="002E4C13">
        <w:t xml:space="preserve"> and suggested a</w:t>
      </w:r>
      <w:r>
        <w:t xml:space="preserve"> possible weekend duration</w:t>
      </w:r>
      <w:r w:rsidR="008B0097">
        <w:t xml:space="preserve"> instead</w:t>
      </w:r>
      <w:r>
        <w:t xml:space="preserve">. </w:t>
      </w:r>
    </w:p>
    <w:p w:rsidR="002E1802" w:rsidRDefault="00320965" w:rsidP="00824174">
      <w:r>
        <w:t xml:space="preserve">Commissioner Tolman agreed that a 24-hour time limit is too restrictive. She asked </w:t>
      </w:r>
      <w:r w:rsidR="008B0097">
        <w:t xml:space="preserve">how this ordinance would apply to </w:t>
      </w:r>
      <w:r>
        <w:t>hobby car maintenance. Mr. Bond</w:t>
      </w:r>
      <w:r w:rsidR="008B0097">
        <w:t xml:space="preserve"> explained that any major vehicle maintenance would have to take place</w:t>
      </w:r>
      <w:r>
        <w:t xml:space="preserve"> behind an opaque fence</w:t>
      </w:r>
      <w:r w:rsidR="008B0097">
        <w:t>, but wouldn’t</w:t>
      </w:r>
      <w:r>
        <w:t xml:space="preserve"> </w:t>
      </w:r>
      <w:r w:rsidR="008B0097">
        <w:t xml:space="preserve">have other restrictions that the ordinance 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September 11</w:t>
      </w:r>
      <w:r w:rsidRPr="00534859">
        <w:rPr>
          <w:rFonts w:cstheme="minorHAnsi"/>
        </w:rPr>
        <w:t>, 2018</w:t>
      </w:r>
    </w:p>
    <w:p w:rsidR="002E1802" w:rsidRPr="00212A6D" w:rsidRDefault="002E1802" w:rsidP="002E1802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3</w:t>
      </w:r>
      <w:r>
        <w:rPr>
          <w:rFonts w:cstheme="minorHAnsi"/>
        </w:rPr>
        <w:t xml:space="preserve"> OF 5</w:t>
      </w:r>
    </w:p>
    <w:p w:rsidR="002E1802" w:rsidRDefault="002E1802" w:rsidP="00824174"/>
    <w:p w:rsidR="001C20C1" w:rsidRDefault="008B0097" w:rsidP="00824174">
      <w:r>
        <w:t>requires</w:t>
      </w:r>
      <w:r w:rsidR="00320965">
        <w:t xml:space="preserve">. </w:t>
      </w:r>
      <w:r>
        <w:t xml:space="preserve">He clarified that the intent of this ordinance is to restrict </w:t>
      </w:r>
      <w:r w:rsidR="00320965">
        <w:t xml:space="preserve">welding or </w:t>
      </w:r>
      <w:r>
        <w:t xml:space="preserve">other </w:t>
      </w:r>
      <w:r w:rsidR="00320965">
        <w:t xml:space="preserve">major </w:t>
      </w:r>
      <w:r>
        <w:t>maintenance from being done on the public road</w:t>
      </w:r>
      <w:r w:rsidR="00320965">
        <w:t xml:space="preserve">. </w:t>
      </w:r>
    </w:p>
    <w:p w:rsidR="00530D3D" w:rsidRDefault="00530D3D" w:rsidP="00824174">
      <w:r>
        <w:t xml:space="preserve">Mr. Bond </w:t>
      </w:r>
      <w:r w:rsidR="00C55BF0">
        <w:t>explained that c</w:t>
      </w:r>
      <w:r>
        <w:t xml:space="preserve">ode enforcement happens on a referral basis. If there is a problem </w:t>
      </w:r>
      <w:r w:rsidR="00C55BF0">
        <w:t>the ordinance</w:t>
      </w:r>
      <w:r w:rsidR="007623DF">
        <w:t xml:space="preserve"> would allow</w:t>
      </w:r>
      <w:r w:rsidR="00C55BF0">
        <w:t xml:space="preserve"> the City to enforce it. </w:t>
      </w:r>
    </w:p>
    <w:p w:rsidR="00C15146" w:rsidRDefault="00530D3D" w:rsidP="00824174">
      <w:r>
        <w:t xml:space="preserve">Commissioner Gunnell brought up the fact that he is working on a project that will take about a week to address. The Commissioners discussed the need to allow enough time for the ordinance to be reasonable. </w:t>
      </w:r>
      <w:r w:rsidR="00C15146">
        <w:t>Commissioner Adcock brought up the fact that this ordinance is only applicable to maintenance that is ‘likely to cause a significant impact.’</w:t>
      </w:r>
    </w:p>
    <w:p w:rsidR="00C15146" w:rsidRDefault="00BF66CC" w:rsidP="00824174">
      <w:r>
        <w:t xml:space="preserve">Commissioner Lance asked how a car that isn’t working would apply to this ordinance. Mr. Bond explained that it falls under a different ordinance. </w:t>
      </w:r>
    </w:p>
    <w:p w:rsidR="00BF66CC" w:rsidRDefault="00BF66CC" w:rsidP="00824174">
      <w:r>
        <w:t>Commissioner Adcock</w:t>
      </w:r>
      <w:r w:rsidR="00504189">
        <w:t xml:space="preserve"> stated that the 24-hour time limit needs more clarification.</w:t>
      </w:r>
      <w:r w:rsidR="0085369B">
        <w:t xml:space="preserve"> </w:t>
      </w:r>
      <w:r w:rsidR="0097414E">
        <w:t>He pointed out that o</w:t>
      </w:r>
      <w:r w:rsidR="00157DE8">
        <w:t xml:space="preserve">dor, </w:t>
      </w:r>
      <w:r w:rsidR="0097414E">
        <w:t xml:space="preserve">and </w:t>
      </w:r>
      <w:r w:rsidR="00157DE8">
        <w:t>extended period of t</w:t>
      </w:r>
      <w:r w:rsidR="0050564E">
        <w:t xml:space="preserve">ime is open to interpretation. He suggested that light is considered </w:t>
      </w:r>
      <w:r w:rsidR="00157DE8">
        <w:t xml:space="preserve">as a possible impact to be addressed. </w:t>
      </w:r>
      <w:r w:rsidR="0097414E">
        <w:t>Commissioner Adcock clarified that the intent of the ordinance is to mitigate maintenance rather than prohibit it.</w:t>
      </w:r>
    </w:p>
    <w:p w:rsidR="00725E55" w:rsidRDefault="008F56DC" w:rsidP="00824174">
      <w:r>
        <w:t xml:space="preserve">The Commissioners discussed possible time restrictions. They </w:t>
      </w:r>
      <w:r w:rsidR="00725E55">
        <w:t>agreed that 24 hours is reasonable</w:t>
      </w:r>
      <w:r>
        <w:t xml:space="preserve"> time limit</w:t>
      </w:r>
      <w:r w:rsidR="00725E55">
        <w:t xml:space="preserve"> for </w:t>
      </w:r>
      <w:r w:rsidR="00DF5256">
        <w:t>one-time</w:t>
      </w:r>
      <w:r w:rsidR="00725E55">
        <w:t xml:space="preserve"> major vehicle maintenance. </w:t>
      </w:r>
    </w:p>
    <w:p w:rsidR="00DF5256" w:rsidRDefault="009C3095" w:rsidP="00824174">
      <w:r>
        <w:t xml:space="preserve">Commissioner </w:t>
      </w:r>
      <w:r w:rsidR="00DF5256">
        <w:t>Adcock</w:t>
      </w:r>
      <w:r>
        <w:t xml:space="preserve"> suggested that light restriction is added</w:t>
      </w:r>
      <w:r w:rsidR="00DF5256">
        <w:t xml:space="preserve"> with</w:t>
      </w:r>
      <w:r>
        <w:t xml:space="preserve"> the</w:t>
      </w:r>
      <w:r w:rsidR="00DF5256">
        <w:t xml:space="preserve"> noise</w:t>
      </w:r>
      <w:r w:rsidR="00525E88">
        <w:t xml:space="preserve"> restriction</w:t>
      </w:r>
      <w:r w:rsidR="00DF5256">
        <w:t xml:space="preserve">. </w:t>
      </w:r>
      <w:r w:rsidR="00525E88">
        <w:t>Commissioner Lance suggested that the following wording</w:t>
      </w:r>
      <w:r w:rsidR="00806F53">
        <w:t xml:space="preserve"> is added to the ordinance; </w:t>
      </w:r>
      <w:r w:rsidR="00525E88">
        <w:t>‘l</w:t>
      </w:r>
      <w:r w:rsidR="00DF5256">
        <w:t xml:space="preserve">ight and noise should not be heard or seen between the hours of </w:t>
      </w:r>
      <w:r w:rsidR="007B6E3D">
        <w:t>10 p.m. and 6 a.m.</w:t>
      </w:r>
      <w:r w:rsidR="00525E88">
        <w:t>’</w:t>
      </w:r>
    </w:p>
    <w:p w:rsidR="007B6E3D" w:rsidRPr="001A7C64" w:rsidRDefault="001A7C64" w:rsidP="00824174">
      <w:pPr>
        <w:rPr>
          <w:b/>
        </w:rPr>
      </w:pPr>
      <w:r w:rsidRPr="001A7C64">
        <w:rPr>
          <w:b/>
        </w:rPr>
        <w:t>Motion:</w:t>
      </w:r>
    </w:p>
    <w:p w:rsidR="001A7C64" w:rsidRDefault="001A7C64" w:rsidP="00824174">
      <w:r>
        <w:t xml:space="preserve">Commissioner Lance motioned to send a positive recommendation to the City Council for the </w:t>
      </w:r>
      <w:r w:rsidR="009167E4">
        <w:t xml:space="preserve">proposed </w:t>
      </w:r>
      <w:r w:rsidR="0062223D">
        <w:t>verbiage for Vehicle Maintenance in Residential Z</w:t>
      </w:r>
      <w:r>
        <w:t>one</w:t>
      </w:r>
      <w:r w:rsidR="009167E4">
        <w:t>s</w:t>
      </w:r>
      <w:r>
        <w:t xml:space="preserve">. </w:t>
      </w:r>
      <w:r w:rsidR="009167E4">
        <w:t xml:space="preserve">Commissioner </w:t>
      </w:r>
      <w:r>
        <w:t>Adcock seconded.</w:t>
      </w:r>
    </w:p>
    <w:p w:rsidR="009167E4" w:rsidRDefault="009167E4" w:rsidP="009167E4">
      <w:r>
        <w:t>Roll Call:</w:t>
      </w:r>
    </w:p>
    <w:p w:rsidR="009167E4" w:rsidRDefault="009167E4" w:rsidP="009167E4">
      <w:r>
        <w:t>Commissioner Adcock</w:t>
      </w:r>
      <w:r>
        <w:tab/>
      </w:r>
      <w:r>
        <w:tab/>
        <w:t>Aye</w:t>
      </w:r>
    </w:p>
    <w:p w:rsidR="009167E4" w:rsidRDefault="009167E4" w:rsidP="009167E4">
      <w:r>
        <w:t>Commissioner Gunnell</w:t>
      </w:r>
      <w:r>
        <w:tab/>
      </w:r>
      <w:r>
        <w:tab/>
        <w:t>Aye</w:t>
      </w:r>
    </w:p>
    <w:p w:rsidR="009167E4" w:rsidRDefault="009167E4" w:rsidP="009167E4">
      <w:r>
        <w:t>Commissioner Lance</w:t>
      </w:r>
      <w:r>
        <w:tab/>
      </w:r>
      <w:r>
        <w:tab/>
        <w:t>Aye</w:t>
      </w:r>
    </w:p>
    <w:p w:rsidR="009167E4" w:rsidRDefault="009167E4" w:rsidP="009167E4">
      <w:r>
        <w:t>Commissioner Tolman</w:t>
      </w:r>
      <w:r>
        <w:tab/>
      </w:r>
      <w:r>
        <w:tab/>
        <w:t>Aye</w:t>
      </w:r>
    </w:p>
    <w:p w:rsidR="009167E4" w:rsidRDefault="009167E4" w:rsidP="009167E4">
      <w:r>
        <w:t xml:space="preserve">Commissioner Wood </w:t>
      </w:r>
      <w:r>
        <w:tab/>
      </w:r>
      <w:r>
        <w:tab/>
        <w:t>Aye</w:t>
      </w:r>
    </w:p>
    <w:p w:rsidR="009167E4" w:rsidRDefault="009167E4" w:rsidP="00824174">
      <w:r>
        <w:t xml:space="preserve">The vote passed 5 to 0. </w:t>
      </w:r>
    </w:p>
    <w:p w:rsidR="002E1802" w:rsidRDefault="001A7C64" w:rsidP="00824174">
      <w:r>
        <w:t>Commissioner Adcock asked</w:t>
      </w:r>
      <w:r w:rsidR="00131A68">
        <w:t xml:space="preserve"> for clarification</w:t>
      </w:r>
      <w:r w:rsidR="001233CE">
        <w:t xml:space="preserve"> about parking i</w:t>
      </w:r>
      <w:r>
        <w:t>n a City Right of Way versus parking on a City Road. Mr. Bond</w:t>
      </w:r>
      <w:r w:rsidR="00067129">
        <w:t xml:space="preserve"> explained that</w:t>
      </w:r>
      <w:r>
        <w:t xml:space="preserve"> the difference</w:t>
      </w:r>
      <w:r w:rsidR="00067129">
        <w:t xml:space="preserve"> between a City Right of Way and a Public street</w:t>
      </w:r>
      <w:r>
        <w:t xml:space="preserve"> is 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September 11</w:t>
      </w:r>
      <w:r w:rsidRPr="00534859">
        <w:rPr>
          <w:rFonts w:cstheme="minorHAnsi"/>
        </w:rPr>
        <w:t>, 2018</w:t>
      </w:r>
    </w:p>
    <w:p w:rsidR="002E1802" w:rsidRPr="00212A6D" w:rsidRDefault="002E1802" w:rsidP="002E1802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4</w:t>
      </w:r>
      <w:r>
        <w:rPr>
          <w:rFonts w:cstheme="minorHAnsi"/>
        </w:rPr>
        <w:t xml:space="preserve"> OF 5</w:t>
      </w:r>
    </w:p>
    <w:p w:rsidR="002E1802" w:rsidRDefault="002E1802" w:rsidP="00824174"/>
    <w:p w:rsidR="001A7C64" w:rsidRDefault="00067129" w:rsidP="00824174">
      <w:r>
        <w:t xml:space="preserve">whether it’s paved or not. </w:t>
      </w:r>
      <w:r w:rsidR="00A704B3">
        <w:t xml:space="preserve">Commissioner Adcock clarified that the City Right of Way is considered to be part of the City Street. </w:t>
      </w:r>
    </w:p>
    <w:p w:rsidR="00794A59" w:rsidRDefault="00794A59" w:rsidP="00824174">
      <w:pPr>
        <w:rPr>
          <w:b/>
        </w:rPr>
      </w:pPr>
      <w:r>
        <w:rPr>
          <w:b/>
        </w:rPr>
        <w:t>High Density Location/Proximity etc. Discussion as Directed by the City Council:</w:t>
      </w:r>
    </w:p>
    <w:p w:rsidR="00C13939" w:rsidRDefault="0096350C" w:rsidP="0096350C">
      <w:pPr>
        <w:tabs>
          <w:tab w:val="left" w:pos="1320"/>
        </w:tabs>
      </w:pPr>
      <w:r w:rsidRPr="005A389B">
        <w:t>Mr. Bond asked the Pl</w:t>
      </w:r>
      <w:r w:rsidR="005A389B" w:rsidRPr="005A389B">
        <w:t xml:space="preserve">anning Commission for feedback and </w:t>
      </w:r>
      <w:r w:rsidRPr="005A389B">
        <w:t>direction</w:t>
      </w:r>
      <w:r w:rsidRPr="00070DFA">
        <w:rPr>
          <w:color w:val="FF0000"/>
        </w:rPr>
        <w:t xml:space="preserve">. </w:t>
      </w:r>
      <w:r>
        <w:t>He explained that the Utah Gap Housing Coalition</w:t>
      </w:r>
      <w:r w:rsidR="00C13939">
        <w:t xml:space="preserve"> will be presenting to the City Council in a few months. The City council has decided to delay this discussion until after they come.</w:t>
      </w:r>
    </w:p>
    <w:p w:rsidR="00794A59" w:rsidRDefault="00C13939" w:rsidP="0096350C">
      <w:pPr>
        <w:tabs>
          <w:tab w:val="left" w:pos="1320"/>
        </w:tabs>
      </w:pPr>
      <w:r>
        <w:t xml:space="preserve">Commissioner </w:t>
      </w:r>
      <w:r w:rsidR="0096350C">
        <w:t>Tolman</w:t>
      </w:r>
      <w:r w:rsidR="009D343C">
        <w:t xml:space="preserve"> stated that she</w:t>
      </w:r>
      <w:r w:rsidR="0096350C">
        <w:t xml:space="preserve"> likes the idea of providing a workshop that breaks down the numbers for ADU’s to encourage Residents</w:t>
      </w:r>
      <w:r w:rsidR="009D343C">
        <w:t xml:space="preserve"> to build</w:t>
      </w:r>
      <w:r w:rsidR="00070DFA">
        <w:t xml:space="preserve"> them</w:t>
      </w:r>
      <w:r w:rsidR="0096350C">
        <w:t xml:space="preserve">. </w:t>
      </w:r>
      <w:r w:rsidR="009D343C">
        <w:t xml:space="preserve">Commissioner </w:t>
      </w:r>
      <w:r w:rsidR="0096350C">
        <w:t xml:space="preserve">Adcock suggested that it could be advertised </w:t>
      </w:r>
      <w:r w:rsidR="00B70AD3">
        <w:t xml:space="preserve">in the City News Letter. </w:t>
      </w:r>
    </w:p>
    <w:p w:rsidR="00B70AD3" w:rsidRDefault="005667D9" w:rsidP="0096350C">
      <w:pPr>
        <w:tabs>
          <w:tab w:val="left" w:pos="1320"/>
        </w:tabs>
      </w:pPr>
      <w:r>
        <w:t xml:space="preserve">Commissioner </w:t>
      </w:r>
      <w:r w:rsidR="00B70AD3">
        <w:t>Adcock asked if the core</w:t>
      </w:r>
      <w:r>
        <w:t xml:space="preserve"> part of town is the only area that would have</w:t>
      </w:r>
      <w:r w:rsidR="00B70AD3">
        <w:t xml:space="preserve"> enough room to accommodate these ADU’s. Mr. Bond </w:t>
      </w:r>
      <w:r w:rsidR="005B45AA">
        <w:t>stat</w:t>
      </w:r>
      <w:r>
        <w:t xml:space="preserve">ed </w:t>
      </w:r>
      <w:r w:rsidR="00B70AD3">
        <w:t>that</w:t>
      </w:r>
      <w:r>
        <w:t xml:space="preserve"> it would need</w:t>
      </w:r>
      <w:r w:rsidR="00B70AD3">
        <w:t xml:space="preserve"> to be determined. </w:t>
      </w:r>
    </w:p>
    <w:p w:rsidR="007B0E68" w:rsidRDefault="007B0E68" w:rsidP="0096350C">
      <w:pPr>
        <w:tabs>
          <w:tab w:val="left" w:pos="1320"/>
        </w:tabs>
      </w:pPr>
      <w:r>
        <w:t xml:space="preserve">Commissioner </w:t>
      </w:r>
      <w:r w:rsidR="00B70AD3">
        <w:t>Lance stated that her biggest concern is stopping multifamily housing on Main Street without any Commercial uses.</w:t>
      </w:r>
      <w:r>
        <w:t xml:space="preserve"> She stated that</w:t>
      </w:r>
      <w:r w:rsidR="00B70AD3">
        <w:t xml:space="preserve"> </w:t>
      </w:r>
      <w:r>
        <w:t xml:space="preserve">she’s </w:t>
      </w:r>
      <w:r w:rsidR="00B70AD3">
        <w:t xml:space="preserve">not against promoting ADU’s to the core area of town and pushing multifamily housing to the PUD area’s in town. Mr. Bond </w:t>
      </w:r>
      <w:r w:rsidR="006B71D4">
        <w:t xml:space="preserve">explained that the MSR and RC zones need to be addressed on Main Street. </w:t>
      </w:r>
    </w:p>
    <w:p w:rsidR="00B70AD3" w:rsidRDefault="00B70AD3" w:rsidP="0096350C">
      <w:pPr>
        <w:tabs>
          <w:tab w:val="left" w:pos="1320"/>
        </w:tabs>
      </w:pPr>
      <w:r>
        <w:t xml:space="preserve">Mr. Bond </w:t>
      </w:r>
      <w:r w:rsidR="007B0E68">
        <w:t xml:space="preserve">stated </w:t>
      </w:r>
      <w:r>
        <w:t>that he will take that direction and set a public hearing f</w:t>
      </w:r>
      <w:r w:rsidR="007B0E68">
        <w:t>or rezoning Main Street at the next</w:t>
      </w:r>
      <w:r>
        <w:t xml:space="preserve"> meeting. </w:t>
      </w:r>
      <w:r w:rsidR="007B0E68">
        <w:t xml:space="preserve">He </w:t>
      </w:r>
      <w:r>
        <w:t>exp</w:t>
      </w:r>
      <w:r w:rsidR="00E745A4">
        <w:t xml:space="preserve">lained that there </w:t>
      </w:r>
      <w:r w:rsidR="005B45AA">
        <w:t xml:space="preserve">are </w:t>
      </w:r>
      <w:r w:rsidR="00E745A4">
        <w:t>some vested multifamily</w:t>
      </w:r>
      <w:r>
        <w:t xml:space="preserve"> developments</w:t>
      </w:r>
      <w:r w:rsidR="00E745A4">
        <w:t xml:space="preserve"> that a rezone won’t affect. </w:t>
      </w:r>
      <w:r w:rsidR="00024CB3">
        <w:t>Mr. Bond propose</w:t>
      </w:r>
      <w:r w:rsidR="00E745A4">
        <w:t>d that the MSC zone replaces the current RC zone</w:t>
      </w:r>
      <w:r w:rsidR="00395350">
        <w:t xml:space="preserve"> on West Main Street</w:t>
      </w:r>
      <w:r w:rsidR="00E745A4">
        <w:t xml:space="preserve">.  Commissioner </w:t>
      </w:r>
      <w:r w:rsidR="00024CB3">
        <w:t xml:space="preserve">Lance </w:t>
      </w:r>
      <w:r w:rsidR="00E745A4">
        <w:t xml:space="preserve">asked about </w:t>
      </w:r>
      <w:r w:rsidR="00024CB3">
        <w:t>address</w:t>
      </w:r>
      <w:r w:rsidR="00E745A4">
        <w:t>ing</w:t>
      </w:r>
      <w:r w:rsidR="00024CB3">
        <w:t xml:space="preserve"> the RC zone in</w:t>
      </w:r>
      <w:r w:rsidR="00CD2EC2">
        <w:t xml:space="preserve"> Orchard Hills. Mr. Bond stat</w:t>
      </w:r>
      <w:r w:rsidR="00024CB3">
        <w:t xml:space="preserve">ed that it will need to be addressed separately. Mr. Bond </w:t>
      </w:r>
      <w:r w:rsidR="00395350">
        <w:t xml:space="preserve">explained that the </w:t>
      </w:r>
      <w:r w:rsidR="00024CB3">
        <w:t>intent of</w:t>
      </w:r>
      <w:r w:rsidR="00395350">
        <w:t xml:space="preserve"> the</w:t>
      </w:r>
      <w:r w:rsidR="00024CB3">
        <w:t xml:space="preserve"> RC </w:t>
      </w:r>
      <w:r w:rsidR="00395350">
        <w:t xml:space="preserve">zone is to provide </w:t>
      </w:r>
      <w:r w:rsidR="00024CB3">
        <w:t xml:space="preserve">a mix of uses, but it isn’t </w:t>
      </w:r>
      <w:r w:rsidR="00E86334">
        <w:t xml:space="preserve">being used </w:t>
      </w:r>
      <w:r w:rsidR="00024CB3">
        <w:t xml:space="preserve">that way. </w:t>
      </w:r>
    </w:p>
    <w:p w:rsidR="00865B32" w:rsidRDefault="005E6EFF" w:rsidP="0096350C">
      <w:pPr>
        <w:tabs>
          <w:tab w:val="left" w:pos="1320"/>
        </w:tabs>
        <w:rPr>
          <w:color w:val="FF0000"/>
        </w:rPr>
      </w:pPr>
      <w:r>
        <w:t xml:space="preserve">Commissioner </w:t>
      </w:r>
      <w:r w:rsidR="001D17FE">
        <w:t>Lance</w:t>
      </w:r>
      <w:r>
        <w:t xml:space="preserve"> stated that she is</w:t>
      </w:r>
      <w:r w:rsidR="001D17FE">
        <w:t xml:space="preserve"> comfortable with </w:t>
      </w:r>
      <w:r>
        <w:t>proposed language for ADU’s</w:t>
      </w:r>
      <w:r w:rsidR="001D17FE">
        <w:t xml:space="preserve"> as long as building code compliance is in place. Mr. Bond </w:t>
      </w:r>
      <w:r>
        <w:t xml:space="preserve">stated that he is </w:t>
      </w:r>
      <w:r w:rsidR="001D17FE">
        <w:t xml:space="preserve">still looking for information on ADU Building Code. </w:t>
      </w:r>
      <w:r>
        <w:t>He explained that adopting b</w:t>
      </w:r>
      <w:r w:rsidR="001D17FE">
        <w:t>uilding code for A</w:t>
      </w:r>
      <w:r w:rsidR="00FE0989">
        <w:t xml:space="preserve">DU’s would help with cost. </w:t>
      </w:r>
      <w:r w:rsidR="00FE0989" w:rsidRPr="00865B32">
        <w:t xml:space="preserve">Mr. Bond suggested that </w:t>
      </w:r>
      <w:r w:rsidR="001D17FE" w:rsidRPr="00865B32">
        <w:t xml:space="preserve">either </w:t>
      </w:r>
      <w:r w:rsidR="00FE0989" w:rsidRPr="00865B32">
        <w:t xml:space="preserve">an ADU, or accessory </w:t>
      </w:r>
      <w:r w:rsidR="00865B32" w:rsidRPr="00865B32">
        <w:t>apartment could be allowed for one residence.</w:t>
      </w:r>
    </w:p>
    <w:p w:rsidR="001D17FE" w:rsidRDefault="001D17FE" w:rsidP="0096350C">
      <w:pPr>
        <w:tabs>
          <w:tab w:val="left" w:pos="1320"/>
        </w:tabs>
      </w:pPr>
      <w:r>
        <w:t>Mr. Bond</w:t>
      </w:r>
      <w:r w:rsidR="00810EAB">
        <w:t xml:space="preserve"> stated that he will notify the Planning Commission </w:t>
      </w:r>
      <w:r>
        <w:t>members when the Utah Housing Coalition will be attending the City Council meeting</w:t>
      </w:r>
      <w:r w:rsidR="00810EAB">
        <w:t xml:space="preserve"> so they can attend</w:t>
      </w:r>
      <w:r>
        <w:t xml:space="preserve">. </w:t>
      </w:r>
    </w:p>
    <w:p w:rsidR="001D17FE" w:rsidRDefault="001D17FE" w:rsidP="0096350C">
      <w:pPr>
        <w:tabs>
          <w:tab w:val="left" w:pos="1320"/>
        </w:tabs>
        <w:rPr>
          <w:b/>
        </w:rPr>
      </w:pPr>
      <w:r w:rsidRPr="00840F14">
        <w:rPr>
          <w:b/>
        </w:rPr>
        <w:t>Approval of Minutes:</w:t>
      </w:r>
    </w:p>
    <w:p w:rsidR="009D343C" w:rsidRPr="0040155D" w:rsidRDefault="0040155D" w:rsidP="0096350C">
      <w:pPr>
        <w:tabs>
          <w:tab w:val="left" w:pos="1320"/>
        </w:tabs>
      </w:pPr>
      <w:r w:rsidRPr="0040155D">
        <w:t>Commissioner Adcock requested that his comment in the August 21</w:t>
      </w:r>
      <w:r w:rsidRPr="0040155D">
        <w:rPr>
          <w:vertAlign w:val="superscript"/>
        </w:rPr>
        <w:t>st</w:t>
      </w:r>
      <w:r w:rsidRPr="0040155D">
        <w:t xml:space="preserve"> minutes regarding the size of ADU units be changed from a minimum of 800 or 900 square feet to a maximum. </w:t>
      </w:r>
    </w:p>
    <w:p w:rsidR="001D17FE" w:rsidRDefault="001D17FE" w:rsidP="0096350C">
      <w:pPr>
        <w:tabs>
          <w:tab w:val="left" w:pos="1320"/>
        </w:tabs>
      </w:pPr>
      <w:r w:rsidRPr="0072628C">
        <w:rPr>
          <w:b/>
        </w:rPr>
        <w:t>Motion:</w:t>
      </w:r>
      <w:r>
        <w:t xml:space="preserve"> </w:t>
      </w:r>
      <w:r w:rsidR="0072628C">
        <w:t xml:space="preserve">Commissioner </w:t>
      </w:r>
      <w:r>
        <w:t>Adcock motioned to approve the minutes from August 21</w:t>
      </w:r>
      <w:r w:rsidRPr="001D17FE">
        <w:rPr>
          <w:vertAlign w:val="superscript"/>
        </w:rPr>
        <w:t>st</w:t>
      </w:r>
      <w:r w:rsidR="0072628C">
        <w:rPr>
          <w:vertAlign w:val="superscript"/>
        </w:rPr>
        <w:t xml:space="preserve"> </w:t>
      </w:r>
      <w:r w:rsidR="0072628C">
        <w:t>2018</w:t>
      </w:r>
      <w:r>
        <w:t>. Commissioner Gunnell seconded. The vote was unanimous in the affirmative.</w:t>
      </w:r>
    </w:p>
    <w:p w:rsidR="001D17FE" w:rsidRPr="00840F14" w:rsidRDefault="001D17FE" w:rsidP="0096350C">
      <w:pPr>
        <w:tabs>
          <w:tab w:val="left" w:pos="1320"/>
        </w:tabs>
        <w:rPr>
          <w:b/>
        </w:rPr>
      </w:pPr>
      <w:r w:rsidRPr="00840F14">
        <w:rPr>
          <w:b/>
        </w:rPr>
        <w:t>Planning Commission Business: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2E1802" w:rsidRPr="00534859" w:rsidRDefault="002E1802" w:rsidP="002E1802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September 11</w:t>
      </w:r>
      <w:r w:rsidRPr="00534859">
        <w:rPr>
          <w:rFonts w:cstheme="minorHAnsi"/>
        </w:rPr>
        <w:t>, 2018</w:t>
      </w:r>
    </w:p>
    <w:p w:rsidR="002E1802" w:rsidRPr="00212A6D" w:rsidRDefault="002E1802" w:rsidP="002E1802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5</w:t>
      </w:r>
      <w:r>
        <w:rPr>
          <w:rFonts w:cstheme="minorHAnsi"/>
        </w:rPr>
        <w:t xml:space="preserve"> OF 5</w:t>
      </w:r>
    </w:p>
    <w:p w:rsidR="002E1802" w:rsidRDefault="002E1802" w:rsidP="0096350C">
      <w:pPr>
        <w:tabs>
          <w:tab w:val="left" w:pos="1320"/>
        </w:tabs>
      </w:pPr>
    </w:p>
    <w:p w:rsidR="001D17FE" w:rsidRDefault="0072628C" w:rsidP="0096350C">
      <w:pPr>
        <w:tabs>
          <w:tab w:val="left" w:pos="1320"/>
        </w:tabs>
      </w:pPr>
      <w:r>
        <w:t xml:space="preserve">Commissioner Adcock asked where the APA conference will be located. Mr. Bond stated that it will be in </w:t>
      </w:r>
      <w:r w:rsidR="001D17FE">
        <w:t xml:space="preserve">Sandy, </w:t>
      </w:r>
      <w:r>
        <w:t>at the Jordan Commons. Mr. Bond stated that he w</w:t>
      </w:r>
      <w:r w:rsidR="001D17FE">
        <w:t>ill send the conference registration information to all the Commission Members. Commissioner Adcock stated that he would like to attend the conference. Mr. Bond</w:t>
      </w:r>
      <w:r w:rsidR="00500B06">
        <w:t xml:space="preserve"> explained that</w:t>
      </w:r>
      <w:r w:rsidR="001D17FE">
        <w:t xml:space="preserve"> Commissioners can </w:t>
      </w:r>
      <w:r>
        <w:t xml:space="preserve">choose to </w:t>
      </w:r>
      <w:r w:rsidR="001D17FE">
        <w:t>attend up until the day of the conference if they decide to. Mr. Bond confirmed that the dates are October 4</w:t>
      </w:r>
      <w:r w:rsidR="001D17FE" w:rsidRPr="001D17FE">
        <w:rPr>
          <w:vertAlign w:val="superscript"/>
        </w:rPr>
        <w:t>th</w:t>
      </w:r>
      <w:r w:rsidR="001D17FE">
        <w:t>, and 5</w:t>
      </w:r>
      <w:r w:rsidR="001D17FE" w:rsidRPr="001D17FE">
        <w:rPr>
          <w:vertAlign w:val="superscript"/>
        </w:rPr>
        <w:t>th</w:t>
      </w:r>
      <w:r w:rsidR="001D17FE">
        <w:t xml:space="preserve">. </w:t>
      </w:r>
    </w:p>
    <w:p w:rsidR="00014F51" w:rsidRDefault="00014F51" w:rsidP="0096350C">
      <w:pPr>
        <w:tabs>
          <w:tab w:val="left" w:pos="1320"/>
        </w:tabs>
      </w:pPr>
      <w:r>
        <w:t>Mr. Bond</w:t>
      </w:r>
      <w:r w:rsidR="0072628C">
        <w:t xml:space="preserve"> stated that he has upcoming conferences and will be out of town for the next Planning Commission meeting on </w:t>
      </w:r>
      <w:r>
        <w:t>September 25</w:t>
      </w:r>
      <w:r w:rsidRPr="00014F51">
        <w:rPr>
          <w:vertAlign w:val="superscript"/>
        </w:rPr>
        <w:t>th</w:t>
      </w:r>
      <w:r>
        <w:t xml:space="preserve">. </w:t>
      </w:r>
    </w:p>
    <w:p w:rsidR="00053BC2" w:rsidRPr="00053BC2" w:rsidRDefault="00053BC2" w:rsidP="0096350C">
      <w:pPr>
        <w:tabs>
          <w:tab w:val="left" w:pos="1320"/>
        </w:tabs>
        <w:rPr>
          <w:b/>
        </w:rPr>
      </w:pPr>
      <w:r w:rsidRPr="00053BC2">
        <w:rPr>
          <w:b/>
        </w:rPr>
        <w:t>Adjournment:</w:t>
      </w:r>
    </w:p>
    <w:p w:rsidR="002C72BE" w:rsidRDefault="00131A68" w:rsidP="0096350C">
      <w:pPr>
        <w:tabs>
          <w:tab w:val="left" w:pos="1320"/>
        </w:tabs>
      </w:pPr>
      <w:r>
        <w:t>Commissioner</w:t>
      </w:r>
      <w:r w:rsidR="002C72BE">
        <w:t xml:space="preserve"> Lance motioned to adjourn at 8:05 pm.</w:t>
      </w: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96350C">
      <w:pPr>
        <w:tabs>
          <w:tab w:val="left" w:pos="1320"/>
        </w:tabs>
      </w:pPr>
    </w:p>
    <w:p w:rsidR="002A2FCA" w:rsidRDefault="002A2FCA" w:rsidP="002A2FCA"/>
    <w:p w:rsidR="002A2FCA" w:rsidRPr="00534859" w:rsidRDefault="002A2FCA" w:rsidP="002A2FCA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_______________</w:t>
      </w:r>
      <w:r>
        <w:rPr>
          <w:rFonts w:cstheme="minorHAnsi"/>
        </w:rPr>
        <w:t xml:space="preserve">____________                                                          </w:t>
      </w:r>
      <w:r w:rsidRPr="00534859">
        <w:rPr>
          <w:rFonts w:cstheme="minorHAnsi"/>
        </w:rPr>
        <w:t>_________________________</w:t>
      </w:r>
    </w:p>
    <w:p w:rsidR="002A2FCA" w:rsidRPr="008604E4" w:rsidRDefault="002A2FCA" w:rsidP="002A2FCA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Trevor Wood, Commission Ch</w:t>
      </w:r>
      <w:r>
        <w:rPr>
          <w:rFonts w:cstheme="minorHAnsi"/>
        </w:rPr>
        <w:t xml:space="preserve">air                                                 </w:t>
      </w:r>
      <w:r w:rsidRPr="00534859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>
        <w:rPr>
          <w:rFonts w:cstheme="minorHAnsi"/>
        </w:rPr>
        <w:t>Kira Petersen</w:t>
      </w:r>
      <w:r w:rsidRPr="00534859">
        <w:rPr>
          <w:rFonts w:cstheme="minorHAnsi"/>
        </w:rPr>
        <w:t>,</w:t>
      </w:r>
      <w:r>
        <w:rPr>
          <w:rFonts w:cstheme="minorHAnsi"/>
        </w:rPr>
        <w:t xml:space="preserve"> Deputy</w:t>
      </w:r>
      <w:r w:rsidRPr="00534859">
        <w:rPr>
          <w:rFonts w:cstheme="minorHAnsi"/>
        </w:rPr>
        <w:t xml:space="preserve"> Recorder</w:t>
      </w:r>
    </w:p>
    <w:p w:rsidR="002A2FCA" w:rsidRPr="0096350C" w:rsidRDefault="002A2FCA" w:rsidP="0096350C">
      <w:pPr>
        <w:tabs>
          <w:tab w:val="left" w:pos="1320"/>
        </w:tabs>
      </w:pPr>
      <w:bookmarkStart w:id="0" w:name="_GoBack"/>
      <w:bookmarkEnd w:id="0"/>
    </w:p>
    <w:sectPr w:rsidR="002A2FCA" w:rsidRPr="0096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74"/>
    <w:rsid w:val="00014F51"/>
    <w:rsid w:val="00024CB3"/>
    <w:rsid w:val="000258A3"/>
    <w:rsid w:val="00036EFA"/>
    <w:rsid w:val="00053BC2"/>
    <w:rsid w:val="00067129"/>
    <w:rsid w:val="00070DFA"/>
    <w:rsid w:val="001233CE"/>
    <w:rsid w:val="00131A68"/>
    <w:rsid w:val="001326CE"/>
    <w:rsid w:val="00157DE8"/>
    <w:rsid w:val="001A7C64"/>
    <w:rsid w:val="001C20C1"/>
    <w:rsid w:val="001D17FE"/>
    <w:rsid w:val="001E282F"/>
    <w:rsid w:val="00221399"/>
    <w:rsid w:val="002A2FCA"/>
    <w:rsid w:val="002C72BE"/>
    <w:rsid w:val="002E1802"/>
    <w:rsid w:val="002E4C13"/>
    <w:rsid w:val="00320965"/>
    <w:rsid w:val="003556B7"/>
    <w:rsid w:val="00395350"/>
    <w:rsid w:val="0040155D"/>
    <w:rsid w:val="004048B1"/>
    <w:rsid w:val="0042137D"/>
    <w:rsid w:val="004377E5"/>
    <w:rsid w:val="004512A7"/>
    <w:rsid w:val="004A1951"/>
    <w:rsid w:val="004C254C"/>
    <w:rsid w:val="00500B06"/>
    <w:rsid w:val="00504189"/>
    <w:rsid w:val="0050564E"/>
    <w:rsid w:val="00525E88"/>
    <w:rsid w:val="00530D3D"/>
    <w:rsid w:val="005667D9"/>
    <w:rsid w:val="005854EA"/>
    <w:rsid w:val="005A389B"/>
    <w:rsid w:val="005B45AA"/>
    <w:rsid w:val="005C4884"/>
    <w:rsid w:val="005E6EFF"/>
    <w:rsid w:val="006156C7"/>
    <w:rsid w:val="0062223D"/>
    <w:rsid w:val="006355A7"/>
    <w:rsid w:val="006B71D4"/>
    <w:rsid w:val="006F0B23"/>
    <w:rsid w:val="006F12E0"/>
    <w:rsid w:val="006F7565"/>
    <w:rsid w:val="0070694D"/>
    <w:rsid w:val="00725E55"/>
    <w:rsid w:val="0072628C"/>
    <w:rsid w:val="00750387"/>
    <w:rsid w:val="007623DF"/>
    <w:rsid w:val="00794A59"/>
    <w:rsid w:val="007B0E68"/>
    <w:rsid w:val="007B6E3D"/>
    <w:rsid w:val="00806F53"/>
    <w:rsid w:val="00810EAB"/>
    <w:rsid w:val="00824174"/>
    <w:rsid w:val="008350DF"/>
    <w:rsid w:val="00840F14"/>
    <w:rsid w:val="0085369B"/>
    <w:rsid w:val="00855C92"/>
    <w:rsid w:val="00865B32"/>
    <w:rsid w:val="008B0097"/>
    <w:rsid w:val="008C4BEF"/>
    <w:rsid w:val="008F56DC"/>
    <w:rsid w:val="009167E4"/>
    <w:rsid w:val="0096350C"/>
    <w:rsid w:val="0097414E"/>
    <w:rsid w:val="00986D9C"/>
    <w:rsid w:val="009C3095"/>
    <w:rsid w:val="009D343C"/>
    <w:rsid w:val="00A27D18"/>
    <w:rsid w:val="00A4114F"/>
    <w:rsid w:val="00A704B3"/>
    <w:rsid w:val="00A93EC9"/>
    <w:rsid w:val="00AA509A"/>
    <w:rsid w:val="00AC4292"/>
    <w:rsid w:val="00B311BB"/>
    <w:rsid w:val="00B34DA8"/>
    <w:rsid w:val="00B70AD3"/>
    <w:rsid w:val="00BA1C4D"/>
    <w:rsid w:val="00BE465A"/>
    <w:rsid w:val="00BF66CC"/>
    <w:rsid w:val="00C1148A"/>
    <w:rsid w:val="00C13939"/>
    <w:rsid w:val="00C15146"/>
    <w:rsid w:val="00C55BF0"/>
    <w:rsid w:val="00CD2EC2"/>
    <w:rsid w:val="00CD3B44"/>
    <w:rsid w:val="00D23E04"/>
    <w:rsid w:val="00D50179"/>
    <w:rsid w:val="00D92E5F"/>
    <w:rsid w:val="00D95B80"/>
    <w:rsid w:val="00DA1DB9"/>
    <w:rsid w:val="00DF5256"/>
    <w:rsid w:val="00E22BC8"/>
    <w:rsid w:val="00E73082"/>
    <w:rsid w:val="00E745A4"/>
    <w:rsid w:val="00E86334"/>
    <w:rsid w:val="00F430C3"/>
    <w:rsid w:val="00F76F80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0F95"/>
  <w15:chartTrackingRefBased/>
  <w15:docId w15:val="{4E4A0807-9F55-4EBA-9BC1-4ED3E10F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129</cp:revision>
  <dcterms:created xsi:type="dcterms:W3CDTF">2018-09-12T00:23:00Z</dcterms:created>
  <dcterms:modified xsi:type="dcterms:W3CDTF">2018-10-09T17:39:00Z</dcterms:modified>
</cp:coreProperties>
</file>